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8488" w14:textId="38BE69EE" w:rsidR="00325281" w:rsidRDefault="00325281" w:rsidP="00325281">
      <w:pPr>
        <w:pStyle w:val="Heading1"/>
        <w:rPr>
          <w:rFonts w:eastAsia="Red Hat Display Black"/>
        </w:rPr>
      </w:pPr>
      <w:r w:rsidRPr="0066387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FC28A7" wp14:editId="17802A7B">
                <wp:simplePos x="0" y="0"/>
                <wp:positionH relativeFrom="column">
                  <wp:posOffset>-144780</wp:posOffset>
                </wp:positionH>
                <wp:positionV relativeFrom="paragraph">
                  <wp:posOffset>-22860</wp:posOffset>
                </wp:positionV>
                <wp:extent cx="6244936" cy="1379220"/>
                <wp:effectExtent l="0" t="0" r="3810" b="0"/>
                <wp:wrapNone/>
                <wp:docPr id="701935054" name="Rounded Rectangle 1" descr="Blue text box containing the document title, Action Research Report - Suggested Templ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936" cy="1379220"/>
                        </a:xfrm>
                        <a:prstGeom prst="roundRect">
                          <a:avLst/>
                        </a:prstGeom>
                        <a:solidFill>
                          <a:srgbClr val="A0D0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BA72C" id="Rounded Rectangle 1" o:spid="_x0000_s1026" alt="Blue text box containing the document title, Action Research Report - Suggested Template" style="position:absolute;margin-left:-11.4pt;margin-top:-1.8pt;width:491.75pt;height:108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" fillcolor="#a0d0eb" stroked="f" strokeweight="1pt">
                <v:stroke joinstyle="miter"/>
              </v:roundrect>
            </w:pict>
          </mc:Fallback>
        </mc:AlternateContent>
      </w:r>
      <w:r w:rsidR="004A1340" w:rsidRPr="004A1340">
        <w:rPr>
          <w:rFonts w:eastAsia="Red Hat Display Black"/>
        </w:rPr>
        <w:t xml:space="preserve"> </w:t>
      </w:r>
      <w:r w:rsidR="004A1340" w:rsidRPr="237152CC">
        <w:rPr>
          <w:rFonts w:eastAsia="Red Hat Display Black"/>
        </w:rPr>
        <w:t xml:space="preserve">Action Research </w:t>
      </w:r>
      <w:r w:rsidR="004A1340">
        <w:rPr>
          <w:rFonts w:eastAsia="Red Hat Display Black"/>
        </w:rPr>
        <w:t>Report</w:t>
      </w:r>
      <w:r w:rsidR="004A1340">
        <w:rPr>
          <w:rFonts w:eastAsia="Red Hat Display Black"/>
        </w:rPr>
        <w:br/>
        <w:t xml:space="preserve">- </w:t>
      </w:r>
      <w:r w:rsidR="004A1340" w:rsidRPr="237152CC">
        <w:rPr>
          <w:rFonts w:eastAsia="Red Hat Display Black"/>
        </w:rPr>
        <w:t xml:space="preserve">Suggested </w:t>
      </w:r>
      <w:r w:rsidR="004A1340">
        <w:rPr>
          <w:rFonts w:eastAsia="Red Hat Display Black"/>
        </w:rPr>
        <w:t>Template</w:t>
      </w:r>
      <w:r>
        <w:rPr>
          <w:rFonts w:eastAsia="Red Hat Display Black"/>
        </w:rPr>
        <w:t xml:space="preserve"> </w:t>
      </w:r>
    </w:p>
    <w:p w14:paraId="4EFF30DA" w14:textId="77777777" w:rsidR="004A1340" w:rsidRDefault="004A1340" w:rsidP="004A1340">
      <w:r>
        <w:t xml:space="preserve">Note: </w:t>
      </w:r>
      <w:r w:rsidRPr="723D6CBE">
        <w:t xml:space="preserve">This report should be no longer than </w:t>
      </w:r>
      <w:proofErr w:type="gramStart"/>
      <w:r w:rsidRPr="723D6CBE">
        <w:t>20</w:t>
      </w:r>
      <w:proofErr w:type="gramEnd"/>
      <w:r w:rsidRPr="723D6CBE">
        <w:t xml:space="preserve"> pages (not including appendices)</w:t>
      </w:r>
      <w:r>
        <w:t>.</w:t>
      </w:r>
    </w:p>
    <w:p w14:paraId="2F02085E" w14:textId="77777777" w:rsidR="004A1340" w:rsidRPr="002E6716" w:rsidRDefault="004A1340" w:rsidP="004A1340">
      <w:pPr>
        <w:pStyle w:val="Heading2"/>
        <w:numPr>
          <w:ilvl w:val="0"/>
          <w:numId w:val="0"/>
        </w:numPr>
      </w:pPr>
      <w:r w:rsidRPr="005F4172">
        <w:t xml:space="preserve">Introduction </w:t>
      </w:r>
      <w:r>
        <w:t>(</w:t>
      </w:r>
      <w:r w:rsidRPr="002E6716">
        <w:t>1 page</w:t>
      </w:r>
      <w:r>
        <w:t>)</w:t>
      </w:r>
    </w:p>
    <w:p w14:paraId="7C07CA92" w14:textId="77777777" w:rsidR="004A1340" w:rsidRDefault="004A1340" w:rsidP="004A1340">
      <w:r w:rsidRPr="723D6CBE">
        <w:t xml:space="preserve">Include here your topic, objectives, and research objectives. This will be a summary of the information from your planning document. </w:t>
      </w:r>
      <w:r>
        <w:t>Specify the focus of the study and the overall goals.</w:t>
      </w:r>
    </w:p>
    <w:p w14:paraId="51F34DBB" w14:textId="77777777" w:rsidR="004A1340" w:rsidRDefault="004A1340" w:rsidP="004A1340">
      <w:pPr>
        <w:pStyle w:val="Heading2"/>
        <w:numPr>
          <w:ilvl w:val="0"/>
          <w:numId w:val="0"/>
        </w:numPr>
      </w:pPr>
      <w:r w:rsidRPr="723D6CBE">
        <w:t xml:space="preserve">Literature Review </w:t>
      </w:r>
      <w:r>
        <w:t>(</w:t>
      </w:r>
      <w:r w:rsidRPr="723D6CBE">
        <w:t>5</w:t>
      </w:r>
      <w:r>
        <w:t>–</w:t>
      </w:r>
      <w:r w:rsidRPr="723D6CBE">
        <w:t>7 pages</w:t>
      </w:r>
      <w:r>
        <w:t>)</w:t>
      </w:r>
    </w:p>
    <w:p w14:paraId="7DF9E129" w14:textId="77777777" w:rsidR="004A1340" w:rsidRDefault="004A1340" w:rsidP="004A1340">
      <w:r w:rsidRPr="723D6CBE">
        <w:t xml:space="preserve">For the literature review section, include relevant studies, book chapters, and books that provide the theoretical foundation for your topic. This section explains the </w:t>
      </w:r>
      <w:r>
        <w:t>theory the</w:t>
      </w:r>
      <w:r w:rsidRPr="723D6CBE">
        <w:t xml:space="preserve"> topic </w:t>
      </w:r>
      <w:r>
        <w:t xml:space="preserve">is </w:t>
      </w:r>
      <w:r w:rsidRPr="723D6CBE">
        <w:t>based on and how it supports the relevance of the topic to your context</w:t>
      </w:r>
      <w:r>
        <w:t xml:space="preserve"> and</w:t>
      </w:r>
      <w:r w:rsidRPr="723D6CBE">
        <w:t xml:space="preserve"> to the field. It supports aligning your own contextual challenges with what others have done. Add any </w:t>
      </w:r>
      <w:r>
        <w:t>connections</w:t>
      </w:r>
      <w:r w:rsidRPr="723D6CBE">
        <w:t xml:space="preserve"> to other aspects that contribute to the topic.</w:t>
      </w:r>
    </w:p>
    <w:p w14:paraId="763FE71D" w14:textId="77777777" w:rsidR="004A1340" w:rsidRDefault="004A1340" w:rsidP="004A1340">
      <w:r w:rsidRPr="723D6CBE">
        <w:t>Answer the following questions:</w:t>
      </w:r>
    </w:p>
    <w:p w14:paraId="0C92423E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What is the relevance of the theoretical background in connection with my topic</w:t>
      </w:r>
      <w:r>
        <w:t>?</w:t>
      </w:r>
      <w:r w:rsidRPr="002E6716">
        <w:t xml:space="preserve"> </w:t>
      </w:r>
    </w:p>
    <w:p w14:paraId="6203FDFE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What does the research say about this topic? </w:t>
      </w:r>
    </w:p>
    <w:p w14:paraId="4E33DF53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What are meaningful connections within the field?</w:t>
      </w:r>
    </w:p>
    <w:p w14:paraId="370B5C21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What informs the challenges and issues of the research? </w:t>
      </w:r>
    </w:p>
    <w:p w14:paraId="49DA23D2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What areas of research influence the topic researched? </w:t>
      </w:r>
    </w:p>
    <w:p w14:paraId="509D1437" w14:textId="77777777" w:rsidR="004A1340" w:rsidRPr="005F4172" w:rsidRDefault="004A1340" w:rsidP="004A1340">
      <w:pPr>
        <w:pStyle w:val="Heading2"/>
        <w:numPr>
          <w:ilvl w:val="0"/>
          <w:numId w:val="0"/>
        </w:numPr>
      </w:pPr>
      <w:r w:rsidRPr="005F4172">
        <w:t>Description of the</w:t>
      </w:r>
      <w:r w:rsidRPr="002E6716">
        <w:t xml:space="preserve"> </w:t>
      </w:r>
      <w:r w:rsidRPr="005F4172">
        <w:t>Research Context</w:t>
      </w:r>
      <w:r w:rsidRPr="002E6716">
        <w:t xml:space="preserve"> </w:t>
      </w:r>
      <w:r>
        <w:t>(</w:t>
      </w:r>
      <w:r w:rsidRPr="002E6716">
        <w:t>1 page</w:t>
      </w:r>
      <w:r>
        <w:t>)</w:t>
      </w:r>
    </w:p>
    <w:p w14:paraId="351D7585" w14:textId="77777777" w:rsidR="004A1340" w:rsidRDefault="004A1340" w:rsidP="004A1340">
      <w:r>
        <w:t>The</w:t>
      </w:r>
      <w:r w:rsidRPr="723D6CBE">
        <w:t xml:space="preserve"> information for this section comes from your planning document </w:t>
      </w:r>
      <w:r>
        <w:t>methodology</w:t>
      </w:r>
      <w:r w:rsidRPr="723D6CBE">
        <w:t>, participants, and procedure section</w:t>
      </w:r>
      <w:r>
        <w:t>s</w:t>
      </w:r>
      <w:r w:rsidRPr="723D6CBE">
        <w:t xml:space="preserve">. </w:t>
      </w:r>
      <w:r>
        <w:t>Include the following:</w:t>
      </w:r>
    </w:p>
    <w:p w14:paraId="46324C9A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Describe the place where the research was conducted and where the data was collected. </w:t>
      </w:r>
    </w:p>
    <w:p w14:paraId="12B18F42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lastRenderedPageBreak/>
        <w:t>Give a physical description of the classroom or school, including the curriculum and curricular engagement</w:t>
      </w:r>
      <w:r>
        <w:t>,</w:t>
      </w:r>
      <w:r w:rsidRPr="002E6716">
        <w:t xml:space="preserve"> if applicable.</w:t>
      </w:r>
    </w:p>
    <w:p w14:paraId="40D18C40" w14:textId="77777777" w:rsidR="004A1340" w:rsidRDefault="004A1340" w:rsidP="004A1340">
      <w:r w:rsidRPr="723D6CBE">
        <w:t>Answer the following questions</w:t>
      </w:r>
      <w:r>
        <w:t>:</w:t>
      </w:r>
    </w:p>
    <w:p w14:paraId="41FE52B5" w14:textId="77777777" w:rsidR="004A1340" w:rsidRPr="00D622CD" w:rsidRDefault="004A1340" w:rsidP="004A1340">
      <w:pPr>
        <w:pStyle w:val="Heading3"/>
      </w:pPr>
      <w:r w:rsidRPr="00D622CD">
        <w:t>Procedure</w:t>
      </w:r>
    </w:p>
    <w:p w14:paraId="54B7D354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What were the actions and steps taken within the study?</w:t>
      </w:r>
    </w:p>
    <w:p w14:paraId="2B3314BC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What was done to engage participants in the data collection process</w:t>
      </w:r>
      <w:r>
        <w:t>?</w:t>
      </w:r>
    </w:p>
    <w:p w14:paraId="61AF3441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What were the engagement activities of participants in the study?</w:t>
      </w:r>
    </w:p>
    <w:p w14:paraId="19749827" w14:textId="77777777" w:rsidR="004A1340" w:rsidRPr="00D622CD" w:rsidRDefault="004A1340" w:rsidP="004A1340">
      <w:pPr>
        <w:pStyle w:val="Heading3"/>
      </w:pPr>
      <w:r w:rsidRPr="00D622CD">
        <w:t>Sample/Participants</w:t>
      </w:r>
    </w:p>
    <w:p w14:paraId="28FDD148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Who were the participants in this research? </w:t>
      </w:r>
    </w:p>
    <w:p w14:paraId="2C528B14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What made participants eligible to take part in this research? </w:t>
      </w:r>
    </w:p>
    <w:p w14:paraId="75AE4286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What is my connection or relationship with the participants? </w:t>
      </w:r>
    </w:p>
    <w:p w14:paraId="393AFABA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>Describe your participants (e.g., language spoken; mono-, bi-, multilingual; country of origin; community connections; socioeconomic status).</w:t>
      </w:r>
    </w:p>
    <w:p w14:paraId="26B188B7" w14:textId="77777777" w:rsidR="004A1340" w:rsidRPr="00D622CD" w:rsidRDefault="004A1340" w:rsidP="004A1340">
      <w:pPr>
        <w:pStyle w:val="Heading3"/>
      </w:pPr>
      <w:r w:rsidRPr="00D622CD">
        <w:t>Informed Consent</w:t>
      </w:r>
    </w:p>
    <w:p w14:paraId="03D6917A" w14:textId="77777777" w:rsidR="004A1340" w:rsidRDefault="004A1340" w:rsidP="004A1340">
      <w:pPr>
        <w:pStyle w:val="ListParagraph"/>
        <w:numPr>
          <w:ilvl w:val="0"/>
          <w:numId w:val="6"/>
        </w:numPr>
        <w:spacing w:before="0" w:after="0"/>
        <w:ind w:left="720"/>
      </w:pPr>
      <w:r w:rsidRPr="21971FF5">
        <w:t>What is necessary to request informed consent?</w:t>
      </w:r>
    </w:p>
    <w:p w14:paraId="5997A340" w14:textId="77777777" w:rsidR="004A1340" w:rsidRDefault="004A1340" w:rsidP="004A1340">
      <w:pPr>
        <w:ind w:left="360"/>
      </w:pPr>
      <w:r w:rsidRPr="21971FF5">
        <w:t>If it was</w:t>
      </w:r>
      <w:r>
        <w:t xml:space="preserve"> necessary</w:t>
      </w:r>
      <w:r w:rsidRPr="21971FF5">
        <w:t>:</w:t>
      </w:r>
    </w:p>
    <w:p w14:paraId="295EB55A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Who provided informed consent for participation?</w:t>
      </w:r>
    </w:p>
    <w:p w14:paraId="31601523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  <w:rPr>
          <w:rFonts w:eastAsiaTheme="minorEastAsia"/>
        </w:rPr>
      </w:pPr>
      <w:r w:rsidRPr="002E6716">
        <w:t xml:space="preserve">How was consent obtained? </w:t>
      </w:r>
    </w:p>
    <w:p w14:paraId="4E17B894" w14:textId="77777777" w:rsidR="004A1340" w:rsidRDefault="004A1340" w:rsidP="004A1340">
      <w:pPr>
        <w:pStyle w:val="Heading2"/>
        <w:numPr>
          <w:ilvl w:val="0"/>
          <w:numId w:val="0"/>
        </w:numPr>
      </w:pPr>
      <w:r w:rsidRPr="723D6CBE">
        <w:t xml:space="preserve">Data Collection </w:t>
      </w:r>
      <w:r>
        <w:t>and</w:t>
      </w:r>
      <w:r w:rsidRPr="723D6CBE">
        <w:t xml:space="preserve"> Analysis </w:t>
      </w:r>
      <w:r>
        <w:t>(</w:t>
      </w:r>
      <w:r w:rsidRPr="723D6CBE">
        <w:t>3</w:t>
      </w:r>
      <w:r>
        <w:t>–</w:t>
      </w:r>
      <w:r w:rsidRPr="723D6CBE">
        <w:t>5 pages</w:t>
      </w:r>
      <w:r>
        <w:t>)</w:t>
      </w:r>
    </w:p>
    <w:p w14:paraId="7F10EFEF" w14:textId="77777777" w:rsidR="004A1340" w:rsidRDefault="004A1340" w:rsidP="004A1340">
      <w:r w:rsidRPr="723D6CBE">
        <w:t>Ask yourself</w:t>
      </w:r>
      <w:r>
        <w:t xml:space="preserve"> the following questions:</w:t>
      </w:r>
    </w:p>
    <w:p w14:paraId="47D1B2CA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How was the approach to this action research design (practical, participatory, exploratory)? </w:t>
      </w:r>
    </w:p>
    <w:p w14:paraId="52C4B8BD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>What model of action research did I select (operational/technical, collaboration, or critical reflection)?  How was it selected and why?</w:t>
      </w:r>
    </w:p>
    <w:p w14:paraId="5FEFFDD4" w14:textId="77777777" w:rsidR="004A1340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What type of data did I collect? What was the data collection process? </w:t>
      </w:r>
    </w:p>
    <w:p w14:paraId="14E99FAF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Which data collection tools </w:t>
      </w:r>
      <w:r>
        <w:t xml:space="preserve">did </w:t>
      </w:r>
      <w:r w:rsidRPr="002E6716">
        <w:t>I select and why (e.g.</w:t>
      </w:r>
      <w:r>
        <w:t>,</w:t>
      </w:r>
      <w:r w:rsidRPr="002E6716">
        <w:t xml:space="preserve"> field notes, teaching journal, interview</w:t>
      </w:r>
      <w:r>
        <w:t>s</w:t>
      </w:r>
      <w:r w:rsidRPr="002E6716">
        <w:t xml:space="preserve">, </w:t>
      </w:r>
      <w:r>
        <w:t>audio or video recording</w:t>
      </w:r>
      <w:r w:rsidRPr="002E6716">
        <w:t xml:space="preserve">, </w:t>
      </w:r>
      <w:r>
        <w:t xml:space="preserve">collected </w:t>
      </w:r>
      <w:r w:rsidRPr="002E6716">
        <w:t xml:space="preserve">student work or other artifacts, surveys, </w:t>
      </w:r>
      <w:r>
        <w:t xml:space="preserve">and/or </w:t>
      </w:r>
      <w:r w:rsidRPr="002E6716">
        <w:t xml:space="preserve">rubrics)? </w:t>
      </w:r>
    </w:p>
    <w:p w14:paraId="619FC51A" w14:textId="77777777" w:rsidR="004A1340" w:rsidRDefault="004A1340" w:rsidP="004A1340">
      <w:r w:rsidRPr="723D6CBE">
        <w:t xml:space="preserve">Describe the actions </w:t>
      </w:r>
      <w:r>
        <w:t xml:space="preserve">taken </w:t>
      </w:r>
      <w:r w:rsidRPr="723D6CBE">
        <w:t>for each data collection tool</w:t>
      </w:r>
      <w:r>
        <w:t>.</w:t>
      </w:r>
      <w:r w:rsidRPr="723D6CBE">
        <w:t xml:space="preserve"> </w:t>
      </w:r>
      <w:r>
        <w:t xml:space="preserve">Answer the following questions: </w:t>
      </w:r>
    </w:p>
    <w:p w14:paraId="4959700E" w14:textId="77777777" w:rsidR="004A1340" w:rsidRDefault="004A1340" w:rsidP="004A1340">
      <w:pPr>
        <w:pStyle w:val="ListParagraph"/>
        <w:numPr>
          <w:ilvl w:val="0"/>
          <w:numId w:val="9"/>
        </w:numPr>
        <w:spacing w:before="0"/>
        <w:ind w:left="720"/>
      </w:pPr>
      <w:r>
        <w:t xml:space="preserve">How did you use each data collection tool? </w:t>
      </w:r>
    </w:p>
    <w:p w14:paraId="072C9B5C" w14:textId="77777777" w:rsidR="004A1340" w:rsidRDefault="004A1340" w:rsidP="004A1340">
      <w:pPr>
        <w:pStyle w:val="ListParagraph"/>
        <w:numPr>
          <w:ilvl w:val="0"/>
          <w:numId w:val="9"/>
        </w:numPr>
        <w:spacing w:before="0"/>
        <w:ind w:left="720"/>
      </w:pPr>
      <w:r>
        <w:lastRenderedPageBreak/>
        <w:t xml:space="preserve">What data did you look at? </w:t>
      </w:r>
    </w:p>
    <w:p w14:paraId="5550DCD5" w14:textId="77777777" w:rsidR="004A1340" w:rsidRDefault="004A1340" w:rsidP="004A1340">
      <w:pPr>
        <w:pStyle w:val="ListParagraph"/>
        <w:numPr>
          <w:ilvl w:val="0"/>
          <w:numId w:val="9"/>
        </w:numPr>
        <w:spacing w:before="0"/>
        <w:ind w:left="720"/>
      </w:pPr>
      <w:r>
        <w:t xml:space="preserve">How and when was the data collected? </w:t>
      </w:r>
    </w:p>
    <w:p w14:paraId="1A34AB00" w14:textId="77777777" w:rsidR="004A1340" w:rsidRDefault="004A1340" w:rsidP="004A1340">
      <w:pPr>
        <w:pStyle w:val="ListParagraph"/>
        <w:numPr>
          <w:ilvl w:val="0"/>
          <w:numId w:val="9"/>
        </w:numPr>
        <w:spacing w:before="0"/>
        <w:ind w:left="720"/>
      </w:pPr>
      <w:r>
        <w:t xml:space="preserve">Were there any iterations? </w:t>
      </w:r>
    </w:p>
    <w:p w14:paraId="7190EDBF" w14:textId="77777777" w:rsidR="004A1340" w:rsidRDefault="004A1340" w:rsidP="004A1340">
      <w:pPr>
        <w:pStyle w:val="ListParagraph"/>
        <w:numPr>
          <w:ilvl w:val="0"/>
          <w:numId w:val="9"/>
        </w:numPr>
        <w:spacing w:before="0"/>
        <w:ind w:left="720"/>
      </w:pPr>
      <w:r>
        <w:t xml:space="preserve">What channels were used (in-person or online)? </w:t>
      </w:r>
    </w:p>
    <w:p w14:paraId="5FFDB4EA" w14:textId="77777777" w:rsidR="004A1340" w:rsidRDefault="004A1340" w:rsidP="004A1340">
      <w:r w:rsidRPr="723D6CBE">
        <w:t>Describe the analysis of the data</w:t>
      </w:r>
      <w:r>
        <w:t>. Answer the following questions:</w:t>
      </w:r>
      <w:r w:rsidRPr="723D6CBE">
        <w:t xml:space="preserve"> </w:t>
      </w:r>
    </w:p>
    <w:p w14:paraId="23127104" w14:textId="77777777" w:rsidR="004A1340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How was the information organized and analyzed (Excel charts, analysis tools, or coding apps)? </w:t>
      </w:r>
    </w:p>
    <w:p w14:paraId="15867189" w14:textId="77777777" w:rsidR="004A1340" w:rsidRDefault="004A1340" w:rsidP="004A1340">
      <w:pPr>
        <w:pStyle w:val="ListParagraph"/>
        <w:numPr>
          <w:ilvl w:val="0"/>
          <w:numId w:val="9"/>
        </w:numPr>
        <w:spacing w:before="0"/>
        <w:ind w:left="720"/>
      </w:pPr>
      <w:r>
        <w:t>H</w:t>
      </w:r>
      <w:r w:rsidRPr="723D6CBE">
        <w:t>ow intensive was the analysis</w:t>
      </w:r>
      <w:r>
        <w:t xml:space="preserve">? </w:t>
      </w:r>
    </w:p>
    <w:p w14:paraId="61BE4865" w14:textId="77777777" w:rsidR="004A1340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How did you establish the validity and/or reliability of your study? </w:t>
      </w:r>
    </w:p>
    <w:p w14:paraId="5BEC2A4C" w14:textId="77777777" w:rsidR="004A1340" w:rsidRDefault="004A1340" w:rsidP="004A1340">
      <w:pPr>
        <w:pStyle w:val="Heading2"/>
        <w:numPr>
          <w:ilvl w:val="0"/>
          <w:numId w:val="0"/>
        </w:numPr>
      </w:pPr>
      <w:r w:rsidRPr="723D6CBE">
        <w:t xml:space="preserve">Findings </w:t>
      </w:r>
      <w:r>
        <w:t>(</w:t>
      </w:r>
      <w:r w:rsidRPr="723D6CBE">
        <w:t>2</w:t>
      </w:r>
      <w:r>
        <w:t>–</w:t>
      </w:r>
      <w:r w:rsidRPr="723D6CBE">
        <w:t>3 pages</w:t>
      </w:r>
      <w:r>
        <w:t>)</w:t>
      </w:r>
    </w:p>
    <w:p w14:paraId="0E1F9D20" w14:textId="77777777" w:rsidR="004A1340" w:rsidRDefault="004A1340" w:rsidP="004A1340">
      <w:r w:rsidRPr="723D6CBE">
        <w:t xml:space="preserve">State what you </w:t>
      </w:r>
      <w:r>
        <w:t>learned—</w:t>
      </w:r>
      <w:r w:rsidRPr="723D6CBE">
        <w:t>the major trends and findings</w:t>
      </w:r>
      <w:r>
        <w:t>—</w:t>
      </w:r>
      <w:r w:rsidRPr="723D6CBE">
        <w:t xml:space="preserve">from your data analysis. Provide concrete examples that support your findings. </w:t>
      </w:r>
      <w:r>
        <w:t>Use the following recommendations to guide your analysis:</w:t>
      </w:r>
    </w:p>
    <w:p w14:paraId="6DDB7D3C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>Usually findings are organized by themes, categories, or the trends generated by the data.</w:t>
      </w:r>
    </w:p>
    <w:p w14:paraId="186051DF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Each theme or trend includes a subheading, and you can discuss it in a five-sentence paragraph per theme. </w:t>
      </w:r>
    </w:p>
    <w:p w14:paraId="4231A138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Each theme paragraph should contain examples directly from the research. Include direct quotes from participants, journal reflections, and samples that are relevant and meaningful to your findings. </w:t>
      </w:r>
    </w:p>
    <w:p w14:paraId="0502A695" w14:textId="6BFB4C8F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You may also include visuals, tables, </w:t>
      </w:r>
      <w:r>
        <w:t xml:space="preserve">and/or </w:t>
      </w:r>
      <w:r w:rsidRPr="002E6716">
        <w:t>graphs if they are relevant.</w:t>
      </w:r>
    </w:p>
    <w:p w14:paraId="51BD4F4F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 xml:space="preserve">You could organize the information in chronological order as events happened, telling a story based on your analysis, or through a description of critical events, meaning those aspects or occurrences of the research that were the most relevant. </w:t>
      </w:r>
    </w:p>
    <w:p w14:paraId="669877D7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You need to demonstrate that you have the data to support the statements that you are making. </w:t>
      </w:r>
    </w:p>
    <w:p w14:paraId="023A73C3" w14:textId="77777777" w:rsidR="004A1340" w:rsidRDefault="004A1340" w:rsidP="004A1340">
      <w:pPr>
        <w:pStyle w:val="Heading2"/>
        <w:numPr>
          <w:ilvl w:val="0"/>
          <w:numId w:val="0"/>
        </w:numPr>
      </w:pPr>
      <w:r w:rsidRPr="723D6CBE">
        <w:t xml:space="preserve">Discussion/Implications </w:t>
      </w:r>
      <w:r>
        <w:t>(</w:t>
      </w:r>
      <w:r w:rsidRPr="723D6CBE">
        <w:t>1 page</w:t>
      </w:r>
      <w:r>
        <w:t>)</w:t>
      </w:r>
    </w:p>
    <w:p w14:paraId="1777AE99" w14:textId="77777777" w:rsidR="004A1340" w:rsidRDefault="004A1340" w:rsidP="004A1340">
      <w:r>
        <w:t>For this section, a</w:t>
      </w:r>
      <w:r w:rsidRPr="723D6CBE">
        <w:t xml:space="preserve">nswer the </w:t>
      </w:r>
      <w:r>
        <w:t xml:space="preserve">following </w:t>
      </w:r>
      <w:r w:rsidRPr="723D6CBE">
        <w:t>questions</w:t>
      </w:r>
      <w:r>
        <w:t>:</w:t>
      </w:r>
    </w:p>
    <w:p w14:paraId="6571E43F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Why is this </w:t>
      </w:r>
      <w:r>
        <w:t xml:space="preserve">study </w:t>
      </w:r>
      <w:r w:rsidRPr="002E6716">
        <w:t>relevant or meaningful and to whom?</w:t>
      </w:r>
    </w:p>
    <w:p w14:paraId="5D4E2C5C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>How are these findings going to be beneficial for your participants, your school, your community, and the field?</w:t>
      </w:r>
    </w:p>
    <w:p w14:paraId="1B08BFB5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lastRenderedPageBreak/>
        <w:t>How does this inform changes and/or decision-making in the field? What is the type of influence or contribution?</w:t>
      </w:r>
    </w:p>
    <w:p w14:paraId="39AF4704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>Who else might be interested in this study (from the field or from other fields, academics, practitioners, policymakers, states, etc.)?</w:t>
      </w:r>
    </w:p>
    <w:p w14:paraId="14442A24" w14:textId="77777777" w:rsidR="004A1340" w:rsidRDefault="004A1340" w:rsidP="004A1340">
      <w:pPr>
        <w:pStyle w:val="Heading2"/>
        <w:numPr>
          <w:ilvl w:val="0"/>
          <w:numId w:val="0"/>
        </w:numPr>
      </w:pPr>
      <w:r w:rsidRPr="723D6CBE">
        <w:t xml:space="preserve">Reflections </w:t>
      </w:r>
      <w:r>
        <w:t>(</w:t>
      </w:r>
      <w:r w:rsidRPr="723D6CBE">
        <w:t>1 page</w:t>
      </w:r>
      <w:r>
        <w:t>)</w:t>
      </w:r>
    </w:p>
    <w:p w14:paraId="161157B6" w14:textId="77777777" w:rsidR="004A1340" w:rsidRDefault="004A1340" w:rsidP="004A1340">
      <w:r>
        <w:t xml:space="preserve">In this section, </w:t>
      </w:r>
      <w:r w:rsidRPr="723D6CBE">
        <w:t>address</w:t>
      </w:r>
      <w:r>
        <w:t xml:space="preserve"> the following questions:</w:t>
      </w:r>
    </w:p>
    <w:p w14:paraId="325E902C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What were your assumptions </w:t>
      </w:r>
      <w:r>
        <w:t>when</w:t>
      </w:r>
      <w:r w:rsidRPr="002E6716">
        <w:t xml:space="preserve"> the study</w:t>
      </w:r>
      <w:r>
        <w:t xml:space="preserve"> began?</w:t>
      </w:r>
    </w:p>
    <w:p w14:paraId="70CDC485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>
        <w:t>What were</w:t>
      </w:r>
      <w:r w:rsidRPr="002E6716">
        <w:t xml:space="preserve"> </w:t>
      </w:r>
      <w:r>
        <w:t xml:space="preserve">your </w:t>
      </w:r>
      <w:r w:rsidRPr="002E6716">
        <w:t>thoughts and reactions to the results while the study</w:t>
      </w:r>
      <w:r>
        <w:t xml:space="preserve"> was in progress and </w:t>
      </w:r>
      <w:r w:rsidRPr="002E6716">
        <w:t>at the end of the project</w:t>
      </w:r>
      <w:r>
        <w:t>?</w:t>
      </w:r>
    </w:p>
    <w:p w14:paraId="20F908AC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 xml:space="preserve">How </w:t>
      </w:r>
      <w:r>
        <w:t xml:space="preserve">did </w:t>
      </w:r>
      <w:r w:rsidRPr="002E6716">
        <w:t>your original assumptions change</w:t>
      </w:r>
      <w:r>
        <w:t>?</w:t>
      </w:r>
      <w:r w:rsidRPr="002E6716">
        <w:t xml:space="preserve"> </w:t>
      </w:r>
    </w:p>
    <w:p w14:paraId="0CCE66C2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What questions remain?</w:t>
      </w:r>
    </w:p>
    <w:p w14:paraId="6548E3C3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How do you recommend this inquiry continue</w:t>
      </w:r>
      <w:r>
        <w:t>s</w:t>
      </w:r>
      <w:r w:rsidRPr="002E6716">
        <w:t xml:space="preserve">? </w:t>
      </w:r>
    </w:p>
    <w:p w14:paraId="38568E07" w14:textId="77777777" w:rsidR="004A1340" w:rsidRDefault="004A1340" w:rsidP="004A1340">
      <w:pPr>
        <w:pStyle w:val="Heading2"/>
        <w:numPr>
          <w:ilvl w:val="0"/>
          <w:numId w:val="0"/>
        </w:numPr>
      </w:pPr>
      <w:r w:rsidRPr="723D6CBE">
        <w:t xml:space="preserve">Conclusion </w:t>
      </w:r>
      <w:r>
        <w:t>(</w:t>
      </w:r>
      <w:r w:rsidRPr="723D6CBE">
        <w:t>1 page</w:t>
      </w:r>
      <w:r>
        <w:t>)</w:t>
      </w:r>
    </w:p>
    <w:p w14:paraId="6B936261" w14:textId="77777777" w:rsidR="004A1340" w:rsidRDefault="004A1340" w:rsidP="004A1340">
      <w:r>
        <w:t>Summarize your study, add your concluding remarks, and leave the audience with the key takeaways in one or two paragraphs.</w:t>
      </w:r>
    </w:p>
    <w:p w14:paraId="10321A27" w14:textId="77777777" w:rsidR="004A1340" w:rsidRDefault="004A1340" w:rsidP="004A1340">
      <w:pPr>
        <w:pStyle w:val="Heading2"/>
        <w:numPr>
          <w:ilvl w:val="0"/>
          <w:numId w:val="0"/>
        </w:numPr>
      </w:pPr>
      <w:r>
        <w:t>References (number of pages depends on number of references)</w:t>
      </w:r>
    </w:p>
    <w:p w14:paraId="6D2207D5" w14:textId="77777777" w:rsidR="004A1340" w:rsidRDefault="004A1340" w:rsidP="004A1340">
      <w:r>
        <w:t xml:space="preserve">Follow </w:t>
      </w:r>
      <w:hyperlink r:id="rId10">
        <w:r w:rsidRPr="21971FF5">
          <w:rPr>
            <w:rStyle w:val="Hyperlink"/>
          </w:rPr>
          <w:t xml:space="preserve">APA </w:t>
        </w:r>
        <w:r>
          <w:rPr>
            <w:rStyle w:val="Hyperlink"/>
          </w:rPr>
          <w:t xml:space="preserve">Style </w:t>
        </w:r>
        <w:r w:rsidRPr="21971FF5">
          <w:rPr>
            <w:rStyle w:val="Hyperlink"/>
          </w:rPr>
          <w:t>7</w:t>
        </w:r>
        <w:r w:rsidRPr="21971FF5">
          <w:rPr>
            <w:rStyle w:val="Hyperlink"/>
            <w:vertAlign w:val="superscript"/>
          </w:rPr>
          <w:t>th</w:t>
        </w:r>
        <w:r w:rsidRPr="21971FF5">
          <w:rPr>
            <w:rStyle w:val="Hyperlink"/>
          </w:rPr>
          <w:t xml:space="preserve"> edition</w:t>
        </w:r>
      </w:hyperlink>
      <w:r w:rsidRPr="002201D2">
        <w:t xml:space="preserve"> guidelines</w:t>
      </w:r>
      <w:r>
        <w:t xml:space="preserve"> for the reference list.</w:t>
      </w:r>
    </w:p>
    <w:p w14:paraId="4D936306" w14:textId="77777777" w:rsidR="004A1340" w:rsidRDefault="004A1340" w:rsidP="004A1340">
      <w:pPr>
        <w:pStyle w:val="Heading2"/>
        <w:numPr>
          <w:ilvl w:val="0"/>
          <w:numId w:val="0"/>
        </w:numPr>
      </w:pPr>
      <w:r>
        <w:t xml:space="preserve">Appendices </w:t>
      </w:r>
    </w:p>
    <w:p w14:paraId="2A4AC5B5" w14:textId="77777777" w:rsidR="004A1340" w:rsidRPr="00FC6706" w:rsidRDefault="004A1340" w:rsidP="004A1340">
      <w:r>
        <w:t>To support the body of your research, include the following supplementary materials:</w:t>
      </w:r>
    </w:p>
    <w:p w14:paraId="118F7325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Data collection tools</w:t>
      </w:r>
    </w:p>
    <w:p w14:paraId="4741035F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Consent forms</w:t>
      </w:r>
    </w:p>
    <w:p w14:paraId="242B1E71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Artifacts</w:t>
      </w:r>
    </w:p>
    <w:p w14:paraId="253BA11B" w14:textId="77777777" w:rsidR="004A1340" w:rsidRPr="002E6716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2E6716">
        <w:t>Rubric</w:t>
      </w:r>
    </w:p>
    <w:p w14:paraId="7BA04A4B" w14:textId="77777777" w:rsidR="004A1340" w:rsidRPr="00AD20AC" w:rsidRDefault="004A1340" w:rsidP="004A1340">
      <w:pPr>
        <w:pStyle w:val="ListParagraph"/>
        <w:numPr>
          <w:ilvl w:val="0"/>
          <w:numId w:val="6"/>
        </w:numPr>
        <w:spacing w:before="0"/>
        <w:ind w:left="720"/>
      </w:pPr>
      <w:r w:rsidRPr="00AD20AC">
        <w:t xml:space="preserve">Any other template or documentation that </w:t>
      </w:r>
      <w:proofErr w:type="gramStart"/>
      <w:r w:rsidRPr="00AD20AC">
        <w:t>applies</w:t>
      </w:r>
      <w:proofErr w:type="gramEnd"/>
    </w:p>
    <w:p w14:paraId="4F4F1602" w14:textId="77777777" w:rsidR="004A1340" w:rsidRPr="002E6716" w:rsidRDefault="004A1340" w:rsidP="004A1340">
      <w:pPr>
        <w:rPr>
          <w:sz w:val="18"/>
          <w:szCs w:val="18"/>
        </w:rPr>
      </w:pPr>
      <w:r w:rsidRPr="21971FF5">
        <w:rPr>
          <w:sz w:val="18"/>
          <w:szCs w:val="18"/>
        </w:rPr>
        <w:t xml:space="preserve">Note: </w:t>
      </w:r>
      <w:r w:rsidRPr="00B441D6">
        <w:rPr>
          <w:rFonts w:cs="Red Hat Text"/>
          <w:sz w:val="18"/>
          <w:szCs w:val="18"/>
        </w:rPr>
        <w:t>This template is adapted from</w:t>
      </w:r>
      <w:r w:rsidRPr="00B441D6">
        <w:rPr>
          <w:sz w:val="18"/>
          <w:szCs w:val="18"/>
        </w:rPr>
        <w:t xml:space="preserve"> </w:t>
      </w:r>
      <w:bookmarkStart w:id="0" w:name="_Hlk208567509"/>
      <w:r w:rsidRPr="00B441D6">
        <w:rPr>
          <w:sz w:val="18"/>
          <w:szCs w:val="18"/>
        </w:rPr>
        <w:t>“Writing a Report of Action Research/Teacher Research</w:t>
      </w:r>
      <w:bookmarkEnd w:id="0"/>
      <w:r w:rsidRPr="00B441D6">
        <w:rPr>
          <w:sz w:val="18"/>
          <w:szCs w:val="18"/>
        </w:rPr>
        <w:t xml:space="preserve">,” by </w:t>
      </w:r>
      <w:r w:rsidRPr="21971FF5">
        <w:rPr>
          <w:sz w:val="18"/>
          <w:szCs w:val="18"/>
        </w:rPr>
        <w:t>Kathy Short</w:t>
      </w:r>
      <w:r>
        <w:rPr>
          <w:sz w:val="18"/>
          <w:szCs w:val="18"/>
        </w:rPr>
        <w:t>,</w:t>
      </w:r>
      <w:r w:rsidRPr="21971FF5">
        <w:rPr>
          <w:sz w:val="18"/>
          <w:szCs w:val="18"/>
        </w:rPr>
        <w:t xml:space="preserve"> 2018. </w:t>
      </w:r>
      <w:bookmarkStart w:id="1" w:name="_Hlk208567534"/>
      <w:r w:rsidRPr="009C5083">
        <w:rPr>
          <w:sz w:val="18"/>
          <w:szCs w:val="18"/>
        </w:rPr>
        <w:t>(</w:t>
      </w:r>
      <w:hyperlink r:id="rId11" w:history="1">
        <w:r w:rsidRPr="009C5083">
          <w:rPr>
            <w:rStyle w:val="Hyperlink"/>
            <w:sz w:val="18"/>
            <w:szCs w:val="18"/>
          </w:rPr>
          <w:t>https://education.arizona.edu/sites/default/files/2025-03/research-report-format.pdf</w:t>
        </w:r>
      </w:hyperlink>
      <w:r w:rsidRPr="009C5083">
        <w:rPr>
          <w:sz w:val="18"/>
          <w:szCs w:val="18"/>
        </w:rPr>
        <w:t>)</w:t>
      </w:r>
      <w:bookmarkEnd w:id="1"/>
      <w:r w:rsidRPr="009C5083">
        <w:rPr>
          <w:sz w:val="18"/>
          <w:szCs w:val="18"/>
        </w:rPr>
        <w:t xml:space="preserve"> </w:t>
      </w:r>
      <w:r>
        <w:rPr>
          <w:sz w:val="18"/>
          <w:szCs w:val="18"/>
        </w:rPr>
        <w:t>Adapted</w:t>
      </w:r>
      <w:r w:rsidRPr="009C5083">
        <w:rPr>
          <w:sz w:val="18"/>
          <w:szCs w:val="18"/>
        </w:rPr>
        <w:t xml:space="preserve"> with permission.</w:t>
      </w:r>
    </w:p>
    <w:p w14:paraId="2C078E63" w14:textId="1CD69254" w:rsidR="005A7EC0" w:rsidRDefault="005A7EC0" w:rsidP="00325281"/>
    <w:sectPr w:rsidR="005A7EC0" w:rsidSect="00CB55E5">
      <w:footerReference w:type="first" r:id="rId12"/>
      <w:pgSz w:w="12240" w:h="15840"/>
      <w:pgMar w:top="1440" w:right="1440" w:bottom="810" w:left="1440" w:header="720" w:footer="9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134A" w14:textId="77777777" w:rsidR="00325281" w:rsidRDefault="00325281" w:rsidP="00325281">
      <w:pPr>
        <w:spacing w:before="0" w:after="0" w:line="240" w:lineRule="auto"/>
      </w:pPr>
      <w:r>
        <w:separator/>
      </w:r>
    </w:p>
  </w:endnote>
  <w:endnote w:type="continuationSeparator" w:id="0">
    <w:p w14:paraId="62725764" w14:textId="77777777" w:rsidR="00325281" w:rsidRDefault="00325281" w:rsidP="003252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d Hat Text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40C1" w14:textId="7FF5D581" w:rsidR="00325281" w:rsidRDefault="00325281">
    <w:pPr>
      <w:pStyle w:val="Footer"/>
    </w:pPr>
    <w:r>
      <w:rPr>
        <w:rFonts w:ascii="Calibri" w:hAnsi="Calibri" w:cs="Calibr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A3CB99" wp14:editId="0BA29915">
              <wp:simplePos x="0" y="0"/>
              <wp:positionH relativeFrom="column">
                <wp:posOffset>2558415</wp:posOffset>
              </wp:positionH>
              <wp:positionV relativeFrom="paragraph">
                <wp:posOffset>-111125</wp:posOffset>
              </wp:positionV>
              <wp:extent cx="4038600" cy="873760"/>
              <wp:effectExtent l="0" t="0" r="0" b="2540"/>
              <wp:wrapNone/>
              <wp:docPr id="54925144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873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E1111E" w14:textId="77777777" w:rsidR="00325281" w:rsidRPr="0094240A" w:rsidRDefault="00325281" w:rsidP="00325281">
                          <w:pPr>
                            <w:pStyle w:val="Copyrightline"/>
                            <w:suppressAutoHyphens/>
                            <w:rPr>
                              <w:rFonts w:ascii="Red Hat Display" w:hAnsi="Red Hat Display" w:cs="Red Hat Display"/>
                              <w:sz w:val="32"/>
                              <w:szCs w:val="32"/>
                            </w:rPr>
                          </w:pPr>
                          <w:r w:rsidRPr="0094240A">
                            <w:rPr>
                              <w:rFonts w:ascii="Red Hat Display" w:hAnsi="Red Hat Display" w:cs="Red Hat Display"/>
                              <w:sz w:val="32"/>
                              <w:szCs w:val="32"/>
                            </w:rPr>
                            <w:t>wida.wisc.edu</w:t>
                          </w:r>
                        </w:p>
                        <w:p w14:paraId="0F5A6599" w14:textId="77777777" w:rsidR="00325281" w:rsidRPr="0094240A" w:rsidRDefault="00325281" w:rsidP="00325281">
                          <w:pPr>
                            <w:pStyle w:val="Copyrightline"/>
                            <w:spacing w:before="40"/>
                            <w:rPr>
                              <w:sz w:val="15"/>
                              <w:szCs w:val="15"/>
                            </w:rPr>
                          </w:pPr>
                          <w:r w:rsidRPr="0088642E">
                            <w:rPr>
                              <w:sz w:val="15"/>
                              <w:szCs w:val="15"/>
                            </w:rPr>
                            <w:t>WIDA is housed within the School of Education at the University of Wisconsin</w:t>
                          </w:r>
                          <w:r>
                            <w:rPr>
                              <w:sz w:val="15"/>
                              <w:szCs w:val="15"/>
                            </w:rPr>
                            <w:t>-</w:t>
                          </w:r>
                          <w:r w:rsidRPr="0088642E">
                            <w:rPr>
                              <w:sz w:val="15"/>
                              <w:szCs w:val="15"/>
                            </w:rPr>
                            <w:t>Madison.</w:t>
                          </w:r>
                          <w:r w:rsidRPr="0094240A">
                            <w:rPr>
                              <w:sz w:val="15"/>
                              <w:szCs w:val="15"/>
                            </w:rPr>
                            <w:br/>
                            <w:t>© 202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5 </w:t>
                          </w:r>
                          <w:r w:rsidRPr="0094240A">
                            <w:rPr>
                              <w:sz w:val="15"/>
                              <w:szCs w:val="15"/>
                            </w:rPr>
                            <w:t>Board of Regents of the University of Wisconsin System, on behalf of WIDA</w:t>
                          </w:r>
                        </w:p>
                        <w:p w14:paraId="19F84CD1" w14:textId="77777777" w:rsidR="00325281" w:rsidRPr="0094240A" w:rsidRDefault="00325281" w:rsidP="00325281">
                          <w:pPr>
                            <w:rPr>
                              <w:rFonts w:cs="Red Hat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3CB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45pt;margin-top:-8.75pt;width:318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4aGAIAACw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" filled="f" stroked="f" strokeweight=".5pt">
              <v:textbox>
                <w:txbxContent>
                  <w:p w14:paraId="02E1111E" w14:textId="77777777" w:rsidR="00325281" w:rsidRPr="0094240A" w:rsidRDefault="00325281" w:rsidP="00325281">
                    <w:pPr>
                      <w:pStyle w:val="Copyrightline"/>
                      <w:suppressAutoHyphens/>
                      <w:rPr>
                        <w:rFonts w:ascii="Red Hat Display" w:hAnsi="Red Hat Display" w:cs="Red Hat Display"/>
                        <w:sz w:val="32"/>
                        <w:szCs w:val="32"/>
                      </w:rPr>
                    </w:pPr>
                    <w:r w:rsidRPr="0094240A">
                      <w:rPr>
                        <w:rFonts w:ascii="Red Hat Display" w:hAnsi="Red Hat Display" w:cs="Red Hat Display"/>
                        <w:sz w:val="32"/>
                        <w:szCs w:val="32"/>
                      </w:rPr>
                      <w:t>wida.wisc.edu</w:t>
                    </w:r>
                  </w:p>
                  <w:p w14:paraId="0F5A6599" w14:textId="77777777" w:rsidR="00325281" w:rsidRPr="0094240A" w:rsidRDefault="00325281" w:rsidP="00325281">
                    <w:pPr>
                      <w:pStyle w:val="Copyrightline"/>
                      <w:spacing w:before="40"/>
                      <w:rPr>
                        <w:sz w:val="15"/>
                        <w:szCs w:val="15"/>
                      </w:rPr>
                    </w:pPr>
                    <w:r w:rsidRPr="0088642E">
                      <w:rPr>
                        <w:sz w:val="15"/>
                        <w:szCs w:val="15"/>
                      </w:rPr>
                      <w:t>WIDA is housed within the School of Education at the University of Wisconsin</w:t>
                    </w:r>
                    <w:r>
                      <w:rPr>
                        <w:sz w:val="15"/>
                        <w:szCs w:val="15"/>
                      </w:rPr>
                      <w:t>-</w:t>
                    </w:r>
                    <w:r w:rsidRPr="0088642E">
                      <w:rPr>
                        <w:sz w:val="15"/>
                        <w:szCs w:val="15"/>
                      </w:rPr>
                      <w:t>Madison.</w:t>
                    </w:r>
                    <w:r w:rsidRPr="0094240A">
                      <w:rPr>
                        <w:sz w:val="15"/>
                        <w:szCs w:val="15"/>
                      </w:rPr>
                      <w:br/>
                      <w:t>© 202</w:t>
                    </w:r>
                    <w:r>
                      <w:rPr>
                        <w:sz w:val="15"/>
                        <w:szCs w:val="15"/>
                      </w:rPr>
                      <w:t xml:space="preserve">5 </w:t>
                    </w:r>
                    <w:r w:rsidRPr="0094240A">
                      <w:rPr>
                        <w:sz w:val="15"/>
                        <w:szCs w:val="15"/>
                      </w:rPr>
                      <w:t>Board of Regents of the University of Wisconsin System, on behalf of WIDA</w:t>
                    </w:r>
                  </w:p>
                  <w:p w14:paraId="19F84CD1" w14:textId="77777777" w:rsidR="00325281" w:rsidRPr="0094240A" w:rsidRDefault="00325281" w:rsidP="00325281">
                    <w:pPr>
                      <w:rPr>
                        <w:rFonts w:cs="Red Hat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6129C23" wp14:editId="6DE09E8D">
          <wp:simplePos x="0" y="0"/>
          <wp:positionH relativeFrom="column">
            <wp:posOffset>-190500</wp:posOffset>
          </wp:positionH>
          <wp:positionV relativeFrom="paragraph">
            <wp:posOffset>-29845</wp:posOffset>
          </wp:positionV>
          <wp:extent cx="2157095" cy="665480"/>
          <wp:effectExtent l="0" t="0" r="0" b="1270"/>
          <wp:wrapNone/>
          <wp:docPr id="78858096" name="Graphic 2" descr="WI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8096" name="Graphic 2" descr="WID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09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CCDC" w14:textId="77777777" w:rsidR="00325281" w:rsidRDefault="00325281" w:rsidP="00325281">
      <w:pPr>
        <w:spacing w:before="0" w:after="0" w:line="240" w:lineRule="auto"/>
      </w:pPr>
      <w:r>
        <w:separator/>
      </w:r>
    </w:p>
  </w:footnote>
  <w:footnote w:type="continuationSeparator" w:id="0">
    <w:p w14:paraId="020261C2" w14:textId="77777777" w:rsidR="00325281" w:rsidRDefault="00325281" w:rsidP="003252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1E7A"/>
    <w:multiLevelType w:val="hybridMultilevel"/>
    <w:tmpl w:val="3260DA18"/>
    <w:lvl w:ilvl="0" w:tplc="6150D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2D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B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AF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8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EE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A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C5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24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4E10"/>
    <w:multiLevelType w:val="hybridMultilevel"/>
    <w:tmpl w:val="07AA7AC0"/>
    <w:lvl w:ilvl="0" w:tplc="B856369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4E7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C9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22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A6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EA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20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6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FE6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53B40"/>
    <w:multiLevelType w:val="hybridMultilevel"/>
    <w:tmpl w:val="B1B4C12E"/>
    <w:lvl w:ilvl="0" w:tplc="3C0886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F6D5A"/>
    <w:multiLevelType w:val="hybridMultilevel"/>
    <w:tmpl w:val="CD6C4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5EB1"/>
    <w:multiLevelType w:val="hybridMultilevel"/>
    <w:tmpl w:val="2B9EC144"/>
    <w:lvl w:ilvl="0" w:tplc="FF749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728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A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B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8C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0E2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86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E7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01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4836"/>
    <w:multiLevelType w:val="hybridMultilevel"/>
    <w:tmpl w:val="FEA81DDE"/>
    <w:lvl w:ilvl="0" w:tplc="3D8ED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34D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00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86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45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44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A2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E9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2A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21B6"/>
    <w:multiLevelType w:val="hybridMultilevel"/>
    <w:tmpl w:val="DB7CDCF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61464D"/>
    <w:multiLevelType w:val="hybridMultilevel"/>
    <w:tmpl w:val="DE5C07FA"/>
    <w:lvl w:ilvl="0" w:tplc="4918B278">
      <w:start w:val="1"/>
      <w:numFmt w:val="decimal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2B5C5"/>
    <w:multiLevelType w:val="hybridMultilevel"/>
    <w:tmpl w:val="C966FB52"/>
    <w:lvl w:ilvl="0" w:tplc="46BAD7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B98C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84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7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C4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09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08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21243">
    <w:abstractNumId w:val="4"/>
  </w:num>
  <w:num w:numId="2" w16cid:durableId="1950699731">
    <w:abstractNumId w:val="8"/>
  </w:num>
  <w:num w:numId="3" w16cid:durableId="114182022">
    <w:abstractNumId w:val="5"/>
  </w:num>
  <w:num w:numId="4" w16cid:durableId="1543863656">
    <w:abstractNumId w:val="0"/>
  </w:num>
  <w:num w:numId="5" w16cid:durableId="1331831402">
    <w:abstractNumId w:val="1"/>
  </w:num>
  <w:num w:numId="6" w16cid:durableId="850603168">
    <w:abstractNumId w:val="6"/>
  </w:num>
  <w:num w:numId="7" w16cid:durableId="1714772518">
    <w:abstractNumId w:val="3"/>
  </w:num>
  <w:num w:numId="8" w16cid:durableId="947930733">
    <w:abstractNumId w:val="7"/>
  </w:num>
  <w:num w:numId="9" w16cid:durableId="602037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28F9ED"/>
    <w:rsid w:val="00325281"/>
    <w:rsid w:val="003C5CF0"/>
    <w:rsid w:val="004A1340"/>
    <w:rsid w:val="005A7EC0"/>
    <w:rsid w:val="00684E5D"/>
    <w:rsid w:val="008B720D"/>
    <w:rsid w:val="00C40A33"/>
    <w:rsid w:val="00CB55E5"/>
    <w:rsid w:val="00E8277D"/>
    <w:rsid w:val="3228F9ED"/>
    <w:rsid w:val="62144542"/>
    <w:rsid w:val="65B9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3BA735"/>
  <w15:chartTrackingRefBased/>
  <w15:docId w15:val="{D362FC27-32E7-465D-B662-83BD8DFB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81"/>
    <w:pPr>
      <w:spacing w:before="160" w:after="80" w:line="259" w:lineRule="auto"/>
    </w:pPr>
    <w:rPr>
      <w:rFonts w:ascii="Red Hat Text" w:eastAsiaTheme="minorHAnsi" w:hAnsi="Red Hat Text"/>
      <w:kern w:val="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281"/>
    <w:pPr>
      <w:keepNext/>
      <w:keepLines/>
      <w:spacing w:before="360" w:after="84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281"/>
    <w:pPr>
      <w:keepNext/>
      <w:keepLines/>
      <w:numPr>
        <w:numId w:val="8"/>
      </w:numPr>
      <w:ind w:left="720"/>
      <w:outlineLvl w:val="1"/>
    </w:pPr>
    <w:rPr>
      <w:rFonts w:ascii="Red Hat Display Black" w:eastAsia="Red Hat Display Black" w:hAnsi="Red Hat Display Black" w:cstheme="majorBidi"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281"/>
    <w:pPr>
      <w:keepNext/>
      <w:keepLines/>
      <w:outlineLvl w:val="2"/>
    </w:pPr>
    <w:rPr>
      <w:rFonts w:ascii="Red Hat Display Black" w:eastAsiaTheme="majorEastAsia" w:hAnsi="Red Hat Display Black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25281"/>
    <w:pPr>
      <w:keepNext/>
      <w:keepLines/>
      <w:spacing w:before="80" w:after="40"/>
      <w:outlineLvl w:val="3"/>
    </w:pPr>
    <w:rPr>
      <w:rFonts w:ascii="Red Hat Display Black" w:eastAsiaTheme="majorEastAsia" w:hAnsi="Red Hat Display Black" w:cstheme="majorBidi"/>
      <w:i/>
      <w:i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25281"/>
    <w:pPr>
      <w:outlineLvl w:val="4"/>
    </w:pPr>
    <w:rPr>
      <w:i w:val="0"/>
      <w:i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2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325281"/>
    <w:pPr>
      <w:numPr>
        <w:numId w:val="5"/>
      </w:numPr>
      <w:ind w:left="720"/>
    </w:pPr>
    <w:rPr>
      <w:rFonts w:eastAsia="Red Hat Text" w:cs="Red Hat Text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325281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25281"/>
    <w:pPr>
      <w:keepNext/>
      <w:keepLines/>
      <w:widowControl w:val="0"/>
      <w:autoSpaceDE w:val="0"/>
      <w:autoSpaceDN w:val="0"/>
      <w:adjustRightInd w:val="0"/>
      <w:spacing w:before="120" w:after="40" w:line="276" w:lineRule="auto"/>
    </w:pPr>
    <w:rPr>
      <w:rFonts w:eastAsia="MS Mincho"/>
      <w:b/>
      <w:szCs w:val="20"/>
    </w:rPr>
  </w:style>
  <w:style w:type="paragraph" w:customStyle="1" w:styleId="Citation">
    <w:name w:val="Citation"/>
    <w:basedOn w:val="Normal"/>
    <w:link w:val="CitationChar"/>
    <w:qFormat/>
    <w:rsid w:val="00325281"/>
    <w:pPr>
      <w:tabs>
        <w:tab w:val="left" w:pos="960"/>
      </w:tabs>
      <w:autoSpaceDE w:val="0"/>
      <w:autoSpaceDN w:val="0"/>
      <w:adjustRightInd w:val="0"/>
      <w:spacing w:line="278" w:lineRule="auto"/>
      <w:ind w:left="720" w:hanging="720"/>
    </w:pPr>
    <w:rPr>
      <w:rFonts w:eastAsia="MS Mincho"/>
      <w:color w:val="000000"/>
      <w:szCs w:val="20"/>
    </w:rPr>
  </w:style>
  <w:style w:type="character" w:customStyle="1" w:styleId="CitationChar">
    <w:name w:val="Citation Char"/>
    <w:basedOn w:val="DefaultParagraphFont"/>
    <w:link w:val="Citation"/>
    <w:rsid w:val="00325281"/>
    <w:rPr>
      <w:rFonts w:ascii="Red Hat Text" w:eastAsia="MS Mincho" w:hAnsi="Red Hat Text"/>
      <w:color w:val="000000"/>
      <w:kern w:val="2"/>
      <w:szCs w:val="20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2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81"/>
    <w:rPr>
      <w:rFonts w:ascii="Red Hat Text" w:eastAsiaTheme="minorHAnsi" w:hAnsi="Red Hat Text"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2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81"/>
    <w:rPr>
      <w:rFonts w:ascii="Red Hat Text" w:eastAsiaTheme="minorHAnsi" w:hAnsi="Red Hat Text"/>
      <w:kern w:val="2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25281"/>
    <w:rPr>
      <w:rFonts w:ascii="Red Hat Display Black" w:eastAsiaTheme="majorEastAsia" w:hAnsi="Red Hat Display Black" w:cstheme="majorBidi"/>
      <w:color w:val="000000" w:themeColor="text1"/>
      <w:kern w:val="2"/>
      <w:sz w:val="48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25281"/>
    <w:rPr>
      <w:rFonts w:ascii="Red Hat Display Black" w:eastAsia="Red Hat Display Black" w:hAnsi="Red Hat Display Black" w:cstheme="majorBidi"/>
      <w:color w:val="000000" w:themeColor="text1"/>
      <w:kern w:val="2"/>
      <w:sz w:val="36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25281"/>
    <w:rPr>
      <w:rFonts w:ascii="Red Hat Display Black" w:eastAsiaTheme="majorEastAsia" w:hAnsi="Red Hat Display Black" w:cstheme="majorBidi"/>
      <w:color w:val="000000" w:themeColor="text1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25281"/>
    <w:rPr>
      <w:rFonts w:ascii="Red Hat Display Black" w:eastAsiaTheme="majorEastAsia" w:hAnsi="Red Hat Display Black" w:cstheme="majorBidi"/>
      <w:i/>
      <w:iCs/>
      <w:color w:val="000000" w:themeColor="text1"/>
      <w:kern w:val="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25281"/>
    <w:rPr>
      <w:rFonts w:ascii="Red Hat Display Black" w:eastAsiaTheme="majorEastAsia" w:hAnsi="Red Hat Display Black" w:cstheme="majorBidi"/>
      <w:color w:val="000000" w:themeColor="text1"/>
      <w:kern w:val="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281"/>
    <w:rPr>
      <w:rFonts w:ascii="Red Hat Text" w:eastAsiaTheme="majorEastAsia" w:hAnsi="Red Hat Text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25281"/>
    <w:pPr>
      <w:spacing w:before="360" w:after="840" w:line="240" w:lineRule="auto"/>
      <w:contextualSpacing/>
      <w:jc w:val="center"/>
    </w:pPr>
    <w:rPr>
      <w:rFonts w:ascii="Red Hat Display Black" w:eastAsiaTheme="majorEastAsia" w:hAnsi="Red Hat Display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281"/>
    <w:rPr>
      <w:rFonts w:ascii="Red Hat Display Black" w:eastAsiaTheme="majorEastAsia" w:hAnsi="Red Hat Display Black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customStyle="1" w:styleId="Copyrightline">
    <w:name w:val="Copyright line"/>
    <w:basedOn w:val="Normal"/>
    <w:uiPriority w:val="99"/>
    <w:rsid w:val="00325281"/>
    <w:pPr>
      <w:autoSpaceDE w:val="0"/>
      <w:autoSpaceDN w:val="0"/>
      <w:adjustRightInd w:val="0"/>
      <w:spacing w:before="180" w:line="60" w:lineRule="atLeast"/>
      <w:textAlignment w:val="center"/>
    </w:pPr>
    <w:rPr>
      <w:rFonts w:cs="Red Hat Text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.arizona.edu/sites/default/files/2025-03/research-report-format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owl.purdue.edu/owl/research_and_citation/apa_style/apa_formatting_and_style_guid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9" ma:contentTypeDescription="Create a new document." ma:contentTypeScope="" ma:versionID="d22c132c5f9e1727cbb8911c30f5a762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b3d0de6925c31ba80f381665ef77f4f3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 xmlns="e29bb87e-0e7d-429d-bbbd-aff1f3b83421">true</Migrat>
    <Notes xmlns="e29bb87e-0e7d-429d-bbbd-aff1f3b83421" xsi:nil="true"/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98213-C041-4EBD-A98B-791B1D819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87B3D-071B-43D2-BE79-812337DC64CF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dffc213f-309b-4b7f-9b4f-d096faa3bc86"/>
    <ds:schemaRef ds:uri="http://schemas.microsoft.com/office/2006/documentManagement/types"/>
    <ds:schemaRef ds:uri="e29bb87e-0e7d-429d-bbbd-aff1f3b8342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79AF92-11C1-4142-9702-2AA1B47C9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Grazzia Maria Mendoza</dc:creator>
  <cp:keywords/>
  <dc:description/>
  <cp:lastModifiedBy>Marilia Gutierrez</cp:lastModifiedBy>
  <cp:revision>5</cp:revision>
  <dcterms:created xsi:type="dcterms:W3CDTF">2025-08-12T21:10:00Z</dcterms:created>
  <dcterms:modified xsi:type="dcterms:W3CDTF">2025-09-14T20:16:00Z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