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A45CD" w14:textId="77777777" w:rsidR="00C34FA9" w:rsidRDefault="00C34FA9" w:rsidP="003F5F13">
      <w:pPr>
        <w:spacing w:after="120"/>
        <w:jc w:val="center"/>
        <w:rPr>
          <w:sz w:val="40"/>
          <w:szCs w:val="40"/>
        </w:rPr>
      </w:pPr>
      <w:bookmarkStart w:id="0" w:name="_GoBack"/>
      <w:bookmarkEnd w:id="0"/>
      <w:r>
        <w:rPr>
          <w:noProof/>
        </w:rPr>
        <w:drawing>
          <wp:inline distT="0" distB="0" distL="0" distR="0" wp14:anchorId="36367254" wp14:editId="61CCCDB1">
            <wp:extent cx="1410215" cy="541867"/>
            <wp:effectExtent l="0" t="0" r="0" b="0"/>
            <wp:docPr id="3" name="Picture 3"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03E7235E" w14:textId="2672E893" w:rsidR="00835CC3" w:rsidRPr="00C34FA9" w:rsidRDefault="00C34FA9" w:rsidP="003F5F13">
      <w:pPr>
        <w:pStyle w:val="Heading1"/>
        <w:spacing w:after="0"/>
        <w:ind w:left="-720" w:right="-720"/>
        <w:jc w:val="center"/>
        <w:rPr>
          <w:sz w:val="40"/>
          <w:szCs w:val="40"/>
        </w:rPr>
      </w:pPr>
      <w:r w:rsidRPr="00C34FA9">
        <w:rPr>
          <w:sz w:val="40"/>
          <w:szCs w:val="40"/>
        </w:rPr>
        <w:t xml:space="preserve">Can Do Descriptors by Domain, Proficiency Level, and Key Use of Language: </w:t>
      </w:r>
      <w:r w:rsidR="00BC670C" w:rsidRPr="00BC670C">
        <w:rPr>
          <w:sz w:val="40"/>
          <w:szCs w:val="40"/>
        </w:rPr>
        <w:t>KINDERGARTEN</w:t>
      </w:r>
    </w:p>
    <w:p w14:paraId="0EEACB60" w14:textId="77777777" w:rsidR="00A30EC1" w:rsidRDefault="00C34FA9" w:rsidP="00B45ED1">
      <w:pPr>
        <w:jc w:val="center"/>
        <w:rPr>
          <w:b/>
          <w:i/>
          <w:sz w:val="28"/>
        </w:rPr>
        <w:sectPr w:rsidR="00A30EC1" w:rsidSect="003F5F13">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730EF03E" w14:textId="77777777" w:rsidR="007C5528" w:rsidRDefault="00B45ED1" w:rsidP="001C2BD3">
      <w:pPr>
        <w:pStyle w:val="Heading2"/>
        <w:spacing w:after="0"/>
      </w:pPr>
      <w:r w:rsidRPr="00B45ED1">
        <w:t>LISTENIN</w:t>
      </w:r>
      <w:r w:rsidR="003F5F13">
        <w:t>G</w:t>
      </w:r>
    </w:p>
    <w:tbl>
      <w:tblPr>
        <w:tblStyle w:val="TableGrid"/>
        <w:tblW w:w="11700" w:type="dxa"/>
        <w:tblInd w:w="-275" w:type="dxa"/>
        <w:tblLook w:val="04A0" w:firstRow="1" w:lastRow="0" w:firstColumn="1" w:lastColumn="0" w:noHBand="0" w:noVBand="1"/>
      </w:tblPr>
      <w:tblGrid>
        <w:gridCol w:w="1224"/>
        <w:gridCol w:w="2160"/>
        <w:gridCol w:w="2916"/>
        <w:gridCol w:w="2520"/>
        <w:gridCol w:w="2880"/>
      </w:tblGrid>
      <w:tr w:rsidR="00E92C9D" w14:paraId="2F52F613" w14:textId="77777777" w:rsidTr="00B34316">
        <w:trPr>
          <w:cantSplit/>
          <w:trHeight w:val="806"/>
          <w:tblHeader/>
        </w:trPr>
        <w:tc>
          <w:tcPr>
            <w:tcW w:w="1224" w:type="dxa"/>
            <w:shd w:val="clear" w:color="auto" w:fill="BFBFBF" w:themeFill="background1" w:themeFillShade="BF"/>
          </w:tcPr>
          <w:p w14:paraId="59D5BCB0" w14:textId="48DD7801" w:rsidR="00E92C9D" w:rsidRDefault="00E92C9D" w:rsidP="00E92C9D">
            <w:r>
              <w:t>Language Proficiency Level</w:t>
            </w:r>
          </w:p>
        </w:tc>
        <w:tc>
          <w:tcPr>
            <w:tcW w:w="2160" w:type="dxa"/>
            <w:shd w:val="clear" w:color="auto" w:fill="BFBFBF" w:themeFill="background1" w:themeFillShade="BF"/>
            <w:vAlign w:val="center"/>
          </w:tcPr>
          <w:p w14:paraId="77B49CED" w14:textId="73518818" w:rsidR="00E92C9D" w:rsidRDefault="00E92C9D" w:rsidP="00E92C9D">
            <w:r>
              <w:t>Students</w:t>
            </w:r>
          </w:p>
        </w:tc>
        <w:tc>
          <w:tcPr>
            <w:tcW w:w="2916" w:type="dxa"/>
            <w:shd w:val="clear" w:color="auto" w:fill="BFBFBF" w:themeFill="background1" w:themeFillShade="BF"/>
            <w:vAlign w:val="center"/>
          </w:tcPr>
          <w:p w14:paraId="66F52D00" w14:textId="36743153" w:rsidR="00E92C9D" w:rsidRDefault="00E92C9D" w:rsidP="00E92C9D">
            <w:r>
              <w:t xml:space="preserve">Process </w:t>
            </w:r>
            <w:r>
              <w:rPr>
                <w:b/>
              </w:rPr>
              <w:t>Recounts</w:t>
            </w:r>
            <w:r>
              <w:t xml:space="preserve"> by:</w:t>
            </w:r>
          </w:p>
        </w:tc>
        <w:tc>
          <w:tcPr>
            <w:tcW w:w="2520" w:type="dxa"/>
            <w:shd w:val="clear" w:color="auto" w:fill="BFBFBF" w:themeFill="background1" w:themeFillShade="BF"/>
            <w:vAlign w:val="center"/>
          </w:tcPr>
          <w:p w14:paraId="66CC5168" w14:textId="4C272560" w:rsidR="00E92C9D" w:rsidRDefault="00E92C9D" w:rsidP="00E92C9D">
            <w:r>
              <w:t xml:space="preserve">Process </w:t>
            </w:r>
            <w:r>
              <w:rPr>
                <w:b/>
              </w:rPr>
              <w:t xml:space="preserve">Explanations </w:t>
            </w:r>
            <w:r>
              <w:t>by:</w:t>
            </w:r>
          </w:p>
        </w:tc>
        <w:tc>
          <w:tcPr>
            <w:tcW w:w="2880" w:type="dxa"/>
            <w:shd w:val="clear" w:color="auto" w:fill="BFBFBF" w:themeFill="background1" w:themeFillShade="BF"/>
            <w:vAlign w:val="center"/>
          </w:tcPr>
          <w:p w14:paraId="475BFF03" w14:textId="4DE1F60B" w:rsidR="00E92C9D" w:rsidRDefault="00E92C9D" w:rsidP="00E92C9D">
            <w:r>
              <w:t xml:space="preserve">Process </w:t>
            </w:r>
            <w:r>
              <w:rPr>
                <w:b/>
              </w:rPr>
              <w:t xml:space="preserve">Arguments </w:t>
            </w:r>
            <w:r>
              <w:t>by:</w:t>
            </w:r>
          </w:p>
        </w:tc>
      </w:tr>
      <w:tr w:rsidR="006271BE" w14:paraId="69296327" w14:textId="77777777" w:rsidTr="00B34316">
        <w:trPr>
          <w:cantSplit/>
          <w:trHeight w:hRule="exact" w:val="1555"/>
          <w:tblHeader/>
        </w:trPr>
        <w:tc>
          <w:tcPr>
            <w:tcW w:w="1224" w:type="dxa"/>
            <w:vAlign w:val="center"/>
          </w:tcPr>
          <w:p w14:paraId="1CB70488" w14:textId="33A49F76" w:rsidR="006271BE" w:rsidRDefault="006271BE" w:rsidP="006271BE">
            <w:pPr>
              <w:jc w:val="center"/>
            </w:pPr>
            <w:r w:rsidRPr="006A4332">
              <w:rPr>
                <w:b/>
              </w:rPr>
              <w:t>Level</w:t>
            </w:r>
            <w:r>
              <w:rPr>
                <w:b/>
              </w:rPr>
              <w:br/>
            </w:r>
            <w:r w:rsidRPr="00F46E66">
              <w:rPr>
                <w:b/>
                <w:sz w:val="48"/>
              </w:rPr>
              <w:t>1</w:t>
            </w:r>
            <w:r>
              <w:rPr>
                <w:b/>
                <w:sz w:val="48"/>
              </w:rPr>
              <w:t xml:space="preserve"> </w:t>
            </w:r>
            <w:r>
              <w:t>Entering</w:t>
            </w:r>
          </w:p>
        </w:tc>
        <w:tc>
          <w:tcPr>
            <w:tcW w:w="2160" w:type="dxa"/>
            <w:vAlign w:val="center"/>
          </w:tcPr>
          <w:p w14:paraId="34358FC7" w14:textId="77777777" w:rsidR="006271BE" w:rsidRDefault="006271BE" w:rsidP="006271BE"/>
        </w:tc>
        <w:tc>
          <w:tcPr>
            <w:tcW w:w="2916" w:type="dxa"/>
          </w:tcPr>
          <w:p w14:paraId="62414E1C" w14:textId="77777777" w:rsidR="006271BE" w:rsidRPr="00BF6751" w:rsidRDefault="006271BE" w:rsidP="00DC2AA5">
            <w:pPr>
              <w:pStyle w:val="ListParagraph"/>
              <w:numPr>
                <w:ilvl w:val="0"/>
                <w:numId w:val="1"/>
              </w:numPr>
              <w:spacing w:before="40" w:after="40" w:line="192" w:lineRule="auto"/>
              <w:ind w:left="141" w:hanging="180"/>
              <w:contextualSpacing w:val="0"/>
              <w:rPr>
                <w:sz w:val="18"/>
                <w:szCs w:val="18"/>
              </w:rPr>
            </w:pPr>
            <w:r w:rsidRPr="00BF6751">
              <w:rPr>
                <w:sz w:val="18"/>
                <w:szCs w:val="18"/>
              </w:rPr>
              <w:t>Pointing to pictures described orally in context</w:t>
            </w:r>
            <w:r w:rsidRPr="00842950">
              <w:rPr>
                <w:i/>
                <w:sz w:val="18"/>
                <w:szCs w:val="18"/>
              </w:rPr>
              <w:t xml:space="preserve"> (e.g., “the big dog”)</w:t>
            </w:r>
            <w:r w:rsidRPr="00BF6751">
              <w:rPr>
                <w:sz w:val="18"/>
                <w:szCs w:val="18"/>
              </w:rPr>
              <w:t xml:space="preserve"> </w:t>
            </w:r>
          </w:p>
          <w:p w14:paraId="05D98BE1" w14:textId="7E5E7B2F" w:rsidR="006271BE" w:rsidRDefault="006271BE" w:rsidP="00DC2AA5">
            <w:pPr>
              <w:pStyle w:val="ListParagraph"/>
              <w:numPr>
                <w:ilvl w:val="0"/>
                <w:numId w:val="1"/>
              </w:numPr>
              <w:spacing w:before="40" w:after="40" w:line="192" w:lineRule="auto"/>
              <w:ind w:left="168" w:hanging="180"/>
              <w:contextualSpacing w:val="0"/>
            </w:pPr>
            <w:r w:rsidRPr="00BF6751">
              <w:rPr>
                <w:sz w:val="18"/>
                <w:szCs w:val="18"/>
              </w:rPr>
              <w:t xml:space="preserve">Finding familiar people, places, or objects named orally </w:t>
            </w:r>
            <w:r w:rsidRPr="00842950">
              <w:rPr>
                <w:i/>
                <w:sz w:val="18"/>
                <w:szCs w:val="18"/>
              </w:rPr>
              <w:t>(e.g., “Where’s a chair?”)</w:t>
            </w:r>
          </w:p>
        </w:tc>
        <w:tc>
          <w:tcPr>
            <w:tcW w:w="2520" w:type="dxa"/>
          </w:tcPr>
          <w:p w14:paraId="27F3B3A5" w14:textId="77777777" w:rsidR="006271BE" w:rsidRPr="00BF6751" w:rsidRDefault="006271BE" w:rsidP="00DC2AA5">
            <w:pPr>
              <w:pStyle w:val="ListParagraph"/>
              <w:numPr>
                <w:ilvl w:val="0"/>
                <w:numId w:val="2"/>
              </w:numPr>
              <w:spacing w:before="40" w:after="40" w:line="192" w:lineRule="auto"/>
              <w:ind w:left="164" w:hanging="180"/>
              <w:contextualSpacing w:val="0"/>
              <w:rPr>
                <w:sz w:val="18"/>
                <w:szCs w:val="18"/>
              </w:rPr>
            </w:pPr>
            <w:r w:rsidRPr="00BF6751">
              <w:rPr>
                <w:sz w:val="18"/>
                <w:szCs w:val="18"/>
              </w:rPr>
              <w:t xml:space="preserve">Identifying illustrated activities described orally </w:t>
            </w:r>
          </w:p>
          <w:p w14:paraId="05D7EE44" w14:textId="4B3F8187"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 xml:space="preserve">Following modeled actions to show likes or dislikes </w:t>
            </w:r>
            <w:r w:rsidRPr="00842950">
              <w:rPr>
                <w:i/>
                <w:sz w:val="18"/>
                <w:szCs w:val="18"/>
              </w:rPr>
              <w:t>(e.g., using “or” words and phrases, “read” or “write”)</w:t>
            </w:r>
          </w:p>
        </w:tc>
        <w:tc>
          <w:tcPr>
            <w:tcW w:w="2880" w:type="dxa"/>
          </w:tcPr>
          <w:p w14:paraId="189156C1" w14:textId="77777777" w:rsidR="006271BE" w:rsidRPr="00BF6751" w:rsidRDefault="006271BE" w:rsidP="00DC2AA5">
            <w:pPr>
              <w:pStyle w:val="ListParagraph"/>
              <w:numPr>
                <w:ilvl w:val="0"/>
                <w:numId w:val="2"/>
              </w:numPr>
              <w:spacing w:before="40" w:after="40" w:line="192" w:lineRule="auto"/>
              <w:ind w:left="164" w:hanging="165"/>
              <w:contextualSpacing w:val="0"/>
              <w:rPr>
                <w:sz w:val="18"/>
                <w:szCs w:val="18"/>
              </w:rPr>
            </w:pPr>
            <w:r w:rsidRPr="00BF6751">
              <w:rPr>
                <w:sz w:val="18"/>
                <w:szCs w:val="18"/>
              </w:rPr>
              <w:t xml:space="preserve">Identifying personal choices </w:t>
            </w:r>
            <w:r w:rsidRPr="00842950">
              <w:rPr>
                <w:i/>
                <w:sz w:val="18"/>
                <w:szCs w:val="18"/>
              </w:rPr>
              <w:t>(e.g., “Show me your favorite…”)</w:t>
            </w:r>
            <w:r w:rsidRPr="00BF6751">
              <w:rPr>
                <w:sz w:val="18"/>
                <w:szCs w:val="18"/>
              </w:rPr>
              <w:t xml:space="preserve"> from different examples </w:t>
            </w:r>
          </w:p>
          <w:p w14:paraId="47DC4AAB" w14:textId="1AB9ED2D"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 xml:space="preserve">Classifying everyday objects by descriptive features </w:t>
            </w:r>
            <w:r w:rsidRPr="00842950">
              <w:rPr>
                <w:i/>
                <w:sz w:val="18"/>
                <w:szCs w:val="18"/>
              </w:rPr>
              <w:t>(e.g., red ones, blue ones)</w:t>
            </w:r>
          </w:p>
        </w:tc>
      </w:tr>
      <w:tr w:rsidR="006271BE" w14:paraId="0577424E" w14:textId="77777777" w:rsidTr="00B34316">
        <w:trPr>
          <w:cantSplit/>
          <w:trHeight w:val="1555"/>
          <w:tblHeader/>
        </w:trPr>
        <w:tc>
          <w:tcPr>
            <w:tcW w:w="1224" w:type="dxa"/>
            <w:shd w:val="clear" w:color="auto" w:fill="BFBFBF" w:themeFill="background1" w:themeFillShade="BF"/>
            <w:vAlign w:val="center"/>
          </w:tcPr>
          <w:p w14:paraId="73CDB19F" w14:textId="3518C4A8" w:rsidR="006271BE" w:rsidRDefault="006271BE" w:rsidP="006271BE">
            <w:pPr>
              <w:jc w:val="center"/>
            </w:pPr>
            <w:r w:rsidRPr="006A4332">
              <w:rPr>
                <w:b/>
              </w:rPr>
              <w:t>Level</w:t>
            </w:r>
            <w:r>
              <w:rPr>
                <w:b/>
              </w:rPr>
              <w:br/>
            </w:r>
            <w:r w:rsidRPr="00637CBF">
              <w:rPr>
                <w:b/>
                <w:sz w:val="48"/>
                <w:szCs w:val="48"/>
              </w:rPr>
              <w:t>2</w:t>
            </w:r>
            <w:r>
              <w:rPr>
                <w:b/>
                <w:sz w:val="48"/>
                <w:szCs w:val="48"/>
              </w:rPr>
              <w:t xml:space="preserve"> </w:t>
            </w:r>
            <w:r>
              <w:t>Emerging</w:t>
            </w:r>
          </w:p>
        </w:tc>
        <w:tc>
          <w:tcPr>
            <w:tcW w:w="2160" w:type="dxa"/>
            <w:shd w:val="clear" w:color="auto" w:fill="BFBFBF" w:themeFill="background1" w:themeFillShade="BF"/>
            <w:vAlign w:val="center"/>
          </w:tcPr>
          <w:p w14:paraId="35241487" w14:textId="77777777" w:rsidR="006271BE" w:rsidRDefault="006271BE" w:rsidP="006271BE"/>
        </w:tc>
        <w:tc>
          <w:tcPr>
            <w:tcW w:w="2916" w:type="dxa"/>
            <w:shd w:val="clear" w:color="auto" w:fill="BFBFBF" w:themeFill="background1" w:themeFillShade="BF"/>
          </w:tcPr>
          <w:p w14:paraId="6A3B0CB0" w14:textId="77777777" w:rsidR="006271BE" w:rsidRPr="00BF6751" w:rsidRDefault="006271BE" w:rsidP="00DC2AA5">
            <w:pPr>
              <w:pStyle w:val="ListParagraph"/>
              <w:numPr>
                <w:ilvl w:val="0"/>
                <w:numId w:val="4"/>
              </w:numPr>
              <w:spacing w:before="40" w:after="40" w:line="192" w:lineRule="auto"/>
              <w:ind w:left="141" w:hanging="170"/>
              <w:contextualSpacing w:val="0"/>
              <w:rPr>
                <w:sz w:val="18"/>
                <w:szCs w:val="18"/>
              </w:rPr>
            </w:pPr>
            <w:r w:rsidRPr="00BF6751">
              <w:rPr>
                <w:sz w:val="18"/>
                <w:szCs w:val="18"/>
              </w:rPr>
              <w:t xml:space="preserve">Responding with gestures to songs, chants, or stories modeled by teachers </w:t>
            </w:r>
          </w:p>
          <w:p w14:paraId="44344AF2" w14:textId="7662B1B9" w:rsidR="006271BE" w:rsidRDefault="006271BE" w:rsidP="00DC2AA5">
            <w:pPr>
              <w:pStyle w:val="ListParagraph"/>
              <w:numPr>
                <w:ilvl w:val="0"/>
                <w:numId w:val="4"/>
              </w:numPr>
              <w:spacing w:before="40" w:after="40" w:line="192" w:lineRule="auto"/>
              <w:ind w:left="160" w:hanging="170"/>
              <w:contextualSpacing w:val="0"/>
            </w:pPr>
            <w:r w:rsidRPr="00BF6751">
              <w:rPr>
                <w:sz w:val="18"/>
                <w:szCs w:val="18"/>
              </w:rPr>
              <w:t xml:space="preserve">Matching familiar pictures, objects, or movements to oral statements </w:t>
            </w:r>
            <w:r w:rsidRPr="00842950">
              <w:rPr>
                <w:i/>
                <w:sz w:val="18"/>
                <w:szCs w:val="18"/>
              </w:rPr>
              <w:t>(e.g., “Clap your hands.”)</w:t>
            </w:r>
          </w:p>
        </w:tc>
        <w:tc>
          <w:tcPr>
            <w:tcW w:w="2520" w:type="dxa"/>
            <w:shd w:val="clear" w:color="auto" w:fill="BFBFBF" w:themeFill="background1" w:themeFillShade="BF"/>
          </w:tcPr>
          <w:p w14:paraId="60E15A69" w14:textId="77777777" w:rsidR="006271BE" w:rsidRPr="00BF6751" w:rsidRDefault="006271BE" w:rsidP="00DC2AA5">
            <w:pPr>
              <w:pStyle w:val="ListParagraph"/>
              <w:numPr>
                <w:ilvl w:val="0"/>
                <w:numId w:val="4"/>
              </w:numPr>
              <w:spacing w:before="40" w:after="40" w:line="192" w:lineRule="auto"/>
              <w:ind w:left="164" w:hanging="170"/>
              <w:contextualSpacing w:val="0"/>
              <w:rPr>
                <w:sz w:val="18"/>
                <w:szCs w:val="18"/>
              </w:rPr>
            </w:pPr>
            <w:r w:rsidRPr="00BF6751">
              <w:rPr>
                <w:sz w:val="18"/>
                <w:szCs w:val="18"/>
              </w:rPr>
              <w:t>Matching real</w:t>
            </w:r>
            <w:r>
              <w:rPr>
                <w:sz w:val="18"/>
                <w:szCs w:val="18"/>
              </w:rPr>
              <w:t>-</w:t>
            </w:r>
            <w:r w:rsidRPr="00BF6751">
              <w:rPr>
                <w:sz w:val="18"/>
                <w:szCs w:val="18"/>
              </w:rPr>
              <w:t xml:space="preserve">life objects to illustrations about their use based on oral statements </w:t>
            </w:r>
          </w:p>
          <w:p w14:paraId="252BFFD4" w14:textId="40565BFD"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 xml:space="preserve">Identifying people and places associated with everyday events described orally </w:t>
            </w:r>
            <w:r w:rsidRPr="00842950">
              <w:rPr>
                <w:i/>
                <w:sz w:val="18"/>
                <w:szCs w:val="18"/>
              </w:rPr>
              <w:t>(e.g., “It is Monday. You are at school.”)</w:t>
            </w:r>
          </w:p>
        </w:tc>
        <w:tc>
          <w:tcPr>
            <w:tcW w:w="2880" w:type="dxa"/>
            <w:shd w:val="clear" w:color="auto" w:fill="BFBFBF" w:themeFill="background1" w:themeFillShade="BF"/>
          </w:tcPr>
          <w:p w14:paraId="312C8E8B" w14:textId="77777777" w:rsidR="006271BE" w:rsidRPr="00BF6751" w:rsidRDefault="006271BE" w:rsidP="00DC2AA5">
            <w:pPr>
              <w:pStyle w:val="ListParagraph"/>
              <w:numPr>
                <w:ilvl w:val="0"/>
                <w:numId w:val="4"/>
              </w:numPr>
              <w:spacing w:before="40" w:after="40" w:line="192" w:lineRule="auto"/>
              <w:ind w:left="164" w:hanging="180"/>
              <w:contextualSpacing w:val="0"/>
              <w:rPr>
                <w:sz w:val="18"/>
                <w:szCs w:val="18"/>
              </w:rPr>
            </w:pPr>
            <w:r w:rsidRPr="00BF6751">
              <w:rPr>
                <w:sz w:val="18"/>
                <w:szCs w:val="18"/>
              </w:rPr>
              <w:t>Discriminating between words and phrases related to personal choices</w:t>
            </w:r>
            <w:r w:rsidRPr="00842950">
              <w:rPr>
                <w:i/>
                <w:sz w:val="18"/>
                <w:szCs w:val="18"/>
              </w:rPr>
              <w:t xml:space="preserve"> (e.g., “The park or the zoo?”)</w:t>
            </w:r>
            <w:r w:rsidRPr="00BF6751">
              <w:rPr>
                <w:sz w:val="18"/>
                <w:szCs w:val="18"/>
              </w:rPr>
              <w:t xml:space="preserve"> </w:t>
            </w:r>
          </w:p>
          <w:p w14:paraId="240240A8" w14:textId="156529AA"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Identifying oral preferences stated by others</w:t>
            </w:r>
            <w:r w:rsidRPr="00842950">
              <w:rPr>
                <w:i/>
                <w:sz w:val="18"/>
                <w:szCs w:val="18"/>
              </w:rPr>
              <w:t xml:space="preserve"> (e.g., choosing pictures or objects)</w:t>
            </w:r>
          </w:p>
        </w:tc>
      </w:tr>
      <w:tr w:rsidR="006271BE" w14:paraId="4FF75A9A" w14:textId="77777777" w:rsidTr="00B34316">
        <w:trPr>
          <w:cantSplit/>
          <w:trHeight w:hRule="exact" w:val="1411"/>
          <w:tblHeader/>
        </w:trPr>
        <w:tc>
          <w:tcPr>
            <w:tcW w:w="1224" w:type="dxa"/>
            <w:vAlign w:val="center"/>
          </w:tcPr>
          <w:p w14:paraId="4B375292" w14:textId="5341A096" w:rsidR="006271BE" w:rsidRDefault="006271BE" w:rsidP="006271BE">
            <w:pPr>
              <w:jc w:val="center"/>
            </w:pPr>
            <w:r w:rsidRPr="006A4332">
              <w:rPr>
                <w:b/>
              </w:rPr>
              <w:t>Level</w:t>
            </w:r>
            <w:r>
              <w:rPr>
                <w:b/>
              </w:rPr>
              <w:br/>
            </w:r>
            <w:r w:rsidRPr="00637CBF">
              <w:rPr>
                <w:b/>
                <w:sz w:val="48"/>
                <w:szCs w:val="48"/>
              </w:rPr>
              <w:t>3</w:t>
            </w:r>
            <w:r>
              <w:rPr>
                <w:b/>
                <w:sz w:val="48"/>
                <w:szCs w:val="48"/>
              </w:rPr>
              <w:t xml:space="preserve"> </w:t>
            </w:r>
            <w:r>
              <w:t>Developing</w:t>
            </w:r>
          </w:p>
        </w:tc>
        <w:tc>
          <w:tcPr>
            <w:tcW w:w="2160" w:type="dxa"/>
            <w:vAlign w:val="center"/>
          </w:tcPr>
          <w:p w14:paraId="246799A3" w14:textId="77777777" w:rsidR="006271BE" w:rsidRDefault="006271BE" w:rsidP="006271BE"/>
        </w:tc>
        <w:tc>
          <w:tcPr>
            <w:tcW w:w="2916" w:type="dxa"/>
          </w:tcPr>
          <w:p w14:paraId="36097152" w14:textId="77777777" w:rsidR="006271BE" w:rsidRPr="00BF6751" w:rsidRDefault="006271BE" w:rsidP="00DC2AA5">
            <w:pPr>
              <w:pStyle w:val="ListParagraph"/>
              <w:numPr>
                <w:ilvl w:val="0"/>
                <w:numId w:val="5"/>
              </w:numPr>
              <w:spacing w:before="40" w:after="40" w:line="192" w:lineRule="auto"/>
              <w:ind w:left="141" w:hanging="170"/>
              <w:contextualSpacing w:val="0"/>
              <w:rPr>
                <w:sz w:val="18"/>
                <w:szCs w:val="18"/>
              </w:rPr>
            </w:pPr>
            <w:r w:rsidRPr="00BF6751">
              <w:rPr>
                <w:sz w:val="18"/>
                <w:szCs w:val="18"/>
              </w:rPr>
              <w:t xml:space="preserve">Acting out songs, chants, stories and poems with gestures as a whole group </w:t>
            </w:r>
          </w:p>
          <w:p w14:paraId="357DB996" w14:textId="234D3919" w:rsidR="006271BE" w:rsidRDefault="006271BE" w:rsidP="00DC2AA5">
            <w:pPr>
              <w:pStyle w:val="ListParagraph"/>
              <w:numPr>
                <w:ilvl w:val="0"/>
                <w:numId w:val="5"/>
              </w:numPr>
              <w:spacing w:before="40" w:after="40" w:line="192" w:lineRule="auto"/>
              <w:ind w:left="160" w:hanging="170"/>
              <w:contextualSpacing w:val="0"/>
            </w:pPr>
            <w:r w:rsidRPr="00BF6751">
              <w:rPr>
                <w:sz w:val="18"/>
                <w:szCs w:val="18"/>
              </w:rPr>
              <w:t xml:space="preserve">Following sequential language for oral directions one step at a time </w:t>
            </w:r>
            <w:r w:rsidRPr="00842950">
              <w:rPr>
                <w:i/>
                <w:sz w:val="18"/>
                <w:szCs w:val="18"/>
              </w:rPr>
              <w:t>(e.g., “Walk to the door. Now, come to the circle.”)</w:t>
            </w:r>
          </w:p>
        </w:tc>
        <w:tc>
          <w:tcPr>
            <w:tcW w:w="2520" w:type="dxa"/>
          </w:tcPr>
          <w:p w14:paraId="248A55EE" w14:textId="77777777" w:rsidR="006271BE" w:rsidRPr="00BF6751" w:rsidRDefault="006271BE" w:rsidP="00DC2AA5">
            <w:pPr>
              <w:pStyle w:val="ListParagraph"/>
              <w:numPr>
                <w:ilvl w:val="0"/>
                <w:numId w:val="5"/>
              </w:numPr>
              <w:spacing w:before="40" w:after="40" w:line="192" w:lineRule="auto"/>
              <w:ind w:left="164" w:hanging="170"/>
              <w:contextualSpacing w:val="0"/>
              <w:rPr>
                <w:sz w:val="18"/>
                <w:szCs w:val="18"/>
              </w:rPr>
            </w:pPr>
            <w:r w:rsidRPr="00BF6751">
              <w:rPr>
                <w:sz w:val="18"/>
                <w:szCs w:val="18"/>
              </w:rPr>
              <w:t xml:space="preserve">Identifying language associated with features of objects or print </w:t>
            </w:r>
            <w:r w:rsidRPr="00842950">
              <w:rPr>
                <w:i/>
                <w:sz w:val="18"/>
                <w:szCs w:val="18"/>
              </w:rPr>
              <w:t>(e.g., “Show me a word in the title.”)</w:t>
            </w:r>
            <w:r w:rsidRPr="00BF6751">
              <w:rPr>
                <w:sz w:val="18"/>
                <w:szCs w:val="18"/>
              </w:rPr>
              <w:t xml:space="preserve"> </w:t>
            </w:r>
          </w:p>
          <w:p w14:paraId="33459240" w14:textId="6A0F5DA8"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Following peer-modeled oral commands with a partner</w:t>
            </w:r>
          </w:p>
        </w:tc>
        <w:tc>
          <w:tcPr>
            <w:tcW w:w="2880" w:type="dxa"/>
          </w:tcPr>
          <w:p w14:paraId="1F19BE7C" w14:textId="77777777" w:rsidR="006271BE" w:rsidRPr="00BF6751" w:rsidRDefault="006271BE" w:rsidP="00DC2AA5">
            <w:pPr>
              <w:pStyle w:val="ListParagraph"/>
              <w:numPr>
                <w:ilvl w:val="0"/>
                <w:numId w:val="5"/>
              </w:numPr>
              <w:spacing w:before="40" w:after="40" w:line="192" w:lineRule="auto"/>
              <w:ind w:left="164" w:hanging="180"/>
              <w:contextualSpacing w:val="0"/>
              <w:rPr>
                <w:sz w:val="18"/>
                <w:szCs w:val="18"/>
              </w:rPr>
            </w:pPr>
            <w:r w:rsidRPr="00BF6751">
              <w:rPr>
                <w:sz w:val="18"/>
                <w:szCs w:val="18"/>
              </w:rPr>
              <w:t xml:space="preserve">Acting out opposites using gestures </w:t>
            </w:r>
            <w:r w:rsidRPr="00842950">
              <w:rPr>
                <w:i/>
                <w:sz w:val="18"/>
                <w:szCs w:val="18"/>
              </w:rPr>
              <w:t>(e.g., through songs or chants)</w:t>
            </w:r>
            <w:r w:rsidRPr="00BF6751">
              <w:rPr>
                <w:sz w:val="18"/>
                <w:szCs w:val="18"/>
              </w:rPr>
              <w:t xml:space="preserve"> </w:t>
            </w:r>
          </w:p>
          <w:p w14:paraId="0F08642A" w14:textId="39AD696C"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 xml:space="preserve">Responding nonverbally to show agreement or disagreement with opinions of others </w:t>
            </w:r>
            <w:r w:rsidRPr="00842950">
              <w:rPr>
                <w:i/>
                <w:sz w:val="18"/>
                <w:szCs w:val="18"/>
              </w:rPr>
              <w:t>(e.g., thumbs up, thumbs down)</w:t>
            </w:r>
          </w:p>
        </w:tc>
      </w:tr>
      <w:tr w:rsidR="006271BE" w14:paraId="3561ACE6" w14:textId="77777777" w:rsidTr="00B34316">
        <w:trPr>
          <w:cantSplit/>
          <w:trHeight w:val="1570"/>
          <w:tblHeader/>
        </w:trPr>
        <w:tc>
          <w:tcPr>
            <w:tcW w:w="1224" w:type="dxa"/>
            <w:shd w:val="clear" w:color="auto" w:fill="BFBFBF" w:themeFill="background1" w:themeFillShade="BF"/>
            <w:vAlign w:val="center"/>
          </w:tcPr>
          <w:p w14:paraId="5F5B9A63" w14:textId="68A8C00E" w:rsidR="006271BE" w:rsidRDefault="006271BE" w:rsidP="006271BE">
            <w:pPr>
              <w:jc w:val="center"/>
            </w:pPr>
            <w:r w:rsidRPr="006A4332">
              <w:rPr>
                <w:b/>
              </w:rPr>
              <w:t>Level</w:t>
            </w:r>
            <w:r>
              <w:rPr>
                <w:b/>
              </w:rPr>
              <w:br/>
            </w:r>
            <w:r w:rsidRPr="00637CBF">
              <w:rPr>
                <w:b/>
                <w:sz w:val="48"/>
                <w:szCs w:val="48"/>
              </w:rPr>
              <w:t>4</w:t>
            </w:r>
            <w:r>
              <w:rPr>
                <w:b/>
                <w:sz w:val="48"/>
                <w:szCs w:val="48"/>
              </w:rPr>
              <w:t xml:space="preserve"> </w:t>
            </w:r>
            <w:r>
              <w:t>Expanding</w:t>
            </w:r>
          </w:p>
        </w:tc>
        <w:tc>
          <w:tcPr>
            <w:tcW w:w="2160" w:type="dxa"/>
            <w:shd w:val="clear" w:color="auto" w:fill="BFBFBF" w:themeFill="background1" w:themeFillShade="BF"/>
            <w:vAlign w:val="center"/>
          </w:tcPr>
          <w:p w14:paraId="583EBD00" w14:textId="77777777" w:rsidR="006271BE" w:rsidRDefault="006271BE" w:rsidP="006271BE"/>
        </w:tc>
        <w:tc>
          <w:tcPr>
            <w:tcW w:w="2916" w:type="dxa"/>
            <w:shd w:val="clear" w:color="auto" w:fill="BFBFBF" w:themeFill="background1" w:themeFillShade="BF"/>
          </w:tcPr>
          <w:p w14:paraId="6A98A0D5" w14:textId="77777777" w:rsidR="006271BE" w:rsidRPr="00BF6751" w:rsidRDefault="006271BE" w:rsidP="00DC2AA5">
            <w:pPr>
              <w:pStyle w:val="ListParagraph"/>
              <w:numPr>
                <w:ilvl w:val="0"/>
                <w:numId w:val="5"/>
              </w:numPr>
              <w:spacing w:before="40" w:after="40" w:line="192" w:lineRule="auto"/>
              <w:ind w:left="141" w:hanging="170"/>
              <w:contextualSpacing w:val="0"/>
              <w:rPr>
                <w:sz w:val="18"/>
                <w:szCs w:val="18"/>
              </w:rPr>
            </w:pPr>
            <w:r w:rsidRPr="00BF6751">
              <w:rPr>
                <w:sz w:val="18"/>
                <w:szCs w:val="18"/>
              </w:rPr>
              <w:t xml:space="preserve">Role playing in response to illustrated stories read aloud </w:t>
            </w:r>
          </w:p>
          <w:p w14:paraId="79E59E8F" w14:textId="7C5EED02" w:rsidR="006271BE" w:rsidRDefault="006271BE" w:rsidP="00DC2AA5">
            <w:pPr>
              <w:pStyle w:val="ListParagraph"/>
              <w:numPr>
                <w:ilvl w:val="0"/>
                <w:numId w:val="5"/>
              </w:numPr>
              <w:spacing w:before="40" w:after="40" w:line="192" w:lineRule="auto"/>
              <w:ind w:left="160" w:hanging="170"/>
              <w:contextualSpacing w:val="0"/>
            </w:pPr>
            <w:r w:rsidRPr="00BF6751">
              <w:rPr>
                <w:sz w:val="18"/>
                <w:szCs w:val="18"/>
              </w:rPr>
              <w:t xml:space="preserve">Matching extended oral descriptions of content-related topics to illustrations or graphics </w:t>
            </w:r>
            <w:r w:rsidRPr="00842950">
              <w:rPr>
                <w:i/>
                <w:sz w:val="18"/>
                <w:szCs w:val="18"/>
              </w:rPr>
              <w:t>(e.g., “The bright yellow ball is shining in the sky.”)</w:t>
            </w:r>
          </w:p>
        </w:tc>
        <w:tc>
          <w:tcPr>
            <w:tcW w:w="2520" w:type="dxa"/>
            <w:shd w:val="clear" w:color="auto" w:fill="BFBFBF" w:themeFill="background1" w:themeFillShade="BF"/>
          </w:tcPr>
          <w:p w14:paraId="74F3E29E" w14:textId="77777777" w:rsidR="006271BE" w:rsidRPr="00BF6751" w:rsidRDefault="006271BE" w:rsidP="00DC2AA5">
            <w:pPr>
              <w:pStyle w:val="ListParagraph"/>
              <w:numPr>
                <w:ilvl w:val="0"/>
                <w:numId w:val="5"/>
              </w:numPr>
              <w:spacing w:before="40" w:after="40" w:line="192" w:lineRule="auto"/>
              <w:ind w:left="164" w:hanging="170"/>
              <w:contextualSpacing w:val="0"/>
              <w:rPr>
                <w:sz w:val="18"/>
                <w:szCs w:val="18"/>
              </w:rPr>
            </w:pPr>
            <w:r w:rsidRPr="00BF6751">
              <w:rPr>
                <w:sz w:val="18"/>
                <w:szCs w:val="18"/>
              </w:rPr>
              <w:t xml:space="preserve">Drawing individual phases or steps to “how” questions </w:t>
            </w:r>
            <w:r w:rsidRPr="00842950">
              <w:rPr>
                <w:i/>
                <w:sz w:val="18"/>
                <w:szCs w:val="18"/>
              </w:rPr>
              <w:t xml:space="preserve">(e.g., “How does a caterpillar change into a butterfly?”) </w:t>
            </w:r>
          </w:p>
          <w:p w14:paraId="7900D3EC" w14:textId="4B49CA86"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Pointing out illustrated details that match oral descriptions of cycles or procedures</w:t>
            </w:r>
          </w:p>
        </w:tc>
        <w:tc>
          <w:tcPr>
            <w:tcW w:w="2880" w:type="dxa"/>
            <w:shd w:val="clear" w:color="auto" w:fill="BFBFBF" w:themeFill="background1" w:themeFillShade="BF"/>
          </w:tcPr>
          <w:p w14:paraId="25C4D844" w14:textId="77777777" w:rsidR="006271BE" w:rsidRPr="00BF6751" w:rsidRDefault="006271BE" w:rsidP="00DC2AA5">
            <w:pPr>
              <w:pStyle w:val="ListParagraph"/>
              <w:numPr>
                <w:ilvl w:val="0"/>
                <w:numId w:val="5"/>
              </w:numPr>
              <w:spacing w:before="40" w:after="40" w:line="192" w:lineRule="auto"/>
              <w:ind w:left="164" w:hanging="180"/>
              <w:contextualSpacing w:val="0"/>
              <w:rPr>
                <w:sz w:val="18"/>
                <w:szCs w:val="18"/>
              </w:rPr>
            </w:pPr>
            <w:r w:rsidRPr="00BF6751">
              <w:rPr>
                <w:sz w:val="18"/>
                <w:szCs w:val="18"/>
              </w:rPr>
              <w:t xml:space="preserve">Drawing to make predictions from illustrated stories read aloud </w:t>
            </w:r>
            <w:r w:rsidRPr="00842950">
              <w:rPr>
                <w:i/>
                <w:sz w:val="18"/>
                <w:szCs w:val="18"/>
              </w:rPr>
              <w:t xml:space="preserve">(e.g., “What happens next?”) </w:t>
            </w:r>
          </w:p>
          <w:p w14:paraId="2FCF0E3B" w14:textId="0BA97D4D"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 xml:space="preserve">Classifying fact from fiction in oral discourse </w:t>
            </w:r>
            <w:r w:rsidRPr="00842950">
              <w:rPr>
                <w:i/>
                <w:sz w:val="18"/>
                <w:szCs w:val="18"/>
              </w:rPr>
              <w:t>(e.g., through physical responses or sorting pictures)</w:t>
            </w:r>
          </w:p>
        </w:tc>
      </w:tr>
      <w:tr w:rsidR="006271BE" w14:paraId="6A6A77EA" w14:textId="77777777" w:rsidTr="00B34316">
        <w:trPr>
          <w:cantSplit/>
          <w:trHeight w:val="1901"/>
          <w:tblHeader/>
        </w:trPr>
        <w:tc>
          <w:tcPr>
            <w:tcW w:w="1224" w:type="dxa"/>
            <w:vAlign w:val="center"/>
          </w:tcPr>
          <w:p w14:paraId="7F32C79F" w14:textId="2D63B642" w:rsidR="006271BE" w:rsidRDefault="006271BE" w:rsidP="006271BE">
            <w:pPr>
              <w:jc w:val="center"/>
            </w:pPr>
            <w:r w:rsidRPr="006A4332">
              <w:rPr>
                <w:b/>
              </w:rPr>
              <w:t>Level</w:t>
            </w:r>
            <w:r>
              <w:rPr>
                <w:b/>
              </w:rPr>
              <w:br/>
            </w:r>
            <w:r w:rsidRPr="00637CBF">
              <w:rPr>
                <w:b/>
                <w:sz w:val="48"/>
                <w:szCs w:val="48"/>
              </w:rPr>
              <w:t>5</w:t>
            </w:r>
            <w:r>
              <w:rPr>
                <w:b/>
                <w:sz w:val="48"/>
                <w:szCs w:val="48"/>
              </w:rPr>
              <w:t xml:space="preserve"> </w:t>
            </w:r>
            <w:r>
              <w:t>Bridging</w:t>
            </w:r>
          </w:p>
        </w:tc>
        <w:tc>
          <w:tcPr>
            <w:tcW w:w="2160" w:type="dxa"/>
            <w:vAlign w:val="center"/>
          </w:tcPr>
          <w:p w14:paraId="5A211752" w14:textId="77777777" w:rsidR="006271BE" w:rsidRDefault="006271BE" w:rsidP="006271BE"/>
        </w:tc>
        <w:tc>
          <w:tcPr>
            <w:tcW w:w="2916" w:type="dxa"/>
          </w:tcPr>
          <w:p w14:paraId="18C0B6AB" w14:textId="77777777" w:rsidR="006271BE" w:rsidRPr="00BF6751" w:rsidRDefault="006271BE" w:rsidP="00DC2AA5">
            <w:pPr>
              <w:pStyle w:val="ListParagraph"/>
              <w:numPr>
                <w:ilvl w:val="0"/>
                <w:numId w:val="5"/>
              </w:numPr>
              <w:spacing w:before="40" w:after="40" w:line="192" w:lineRule="auto"/>
              <w:ind w:left="141" w:hanging="170"/>
              <w:contextualSpacing w:val="0"/>
              <w:rPr>
                <w:sz w:val="18"/>
                <w:szCs w:val="18"/>
              </w:rPr>
            </w:pPr>
            <w:r w:rsidRPr="00BF6751">
              <w:rPr>
                <w:sz w:val="18"/>
                <w:szCs w:val="18"/>
              </w:rPr>
              <w:t>Arranging content</w:t>
            </w:r>
            <w:r>
              <w:rPr>
                <w:sz w:val="18"/>
                <w:szCs w:val="18"/>
              </w:rPr>
              <w:t>-</w:t>
            </w:r>
            <w:r w:rsidRPr="00BF6751">
              <w:rPr>
                <w:sz w:val="18"/>
                <w:szCs w:val="18"/>
              </w:rPr>
              <w:t xml:space="preserve">related objects or illustrations according to oral discourse with a partner </w:t>
            </w:r>
          </w:p>
          <w:p w14:paraId="428888AB" w14:textId="342C7220" w:rsidR="006271BE" w:rsidRPr="00B45ED1" w:rsidRDefault="006271BE" w:rsidP="00DC2AA5">
            <w:pPr>
              <w:pStyle w:val="ListParagraph"/>
              <w:numPr>
                <w:ilvl w:val="0"/>
                <w:numId w:val="5"/>
              </w:numPr>
              <w:spacing w:before="40" w:after="40" w:line="192" w:lineRule="auto"/>
              <w:ind w:left="160" w:hanging="170"/>
              <w:contextualSpacing w:val="0"/>
              <w:rPr>
                <w:sz w:val="18"/>
                <w:szCs w:val="18"/>
              </w:rPr>
            </w:pPr>
            <w:r w:rsidRPr="00BF6751">
              <w:rPr>
                <w:sz w:val="18"/>
                <w:szCs w:val="18"/>
              </w:rPr>
              <w:t>Making patterns from real objects or pictures based on detailed oral descriptions from a model</w:t>
            </w:r>
            <w:r w:rsidRPr="00A5285A">
              <w:rPr>
                <w:i/>
                <w:sz w:val="18"/>
                <w:szCs w:val="18"/>
              </w:rPr>
              <w:t xml:space="preserve"> (e.g., “Follow me. Put two blue crayons on your table. Then put two red crayons. Now put two more crayons of another color.”)</w:t>
            </w:r>
          </w:p>
        </w:tc>
        <w:tc>
          <w:tcPr>
            <w:tcW w:w="2520" w:type="dxa"/>
          </w:tcPr>
          <w:p w14:paraId="60D2C775" w14:textId="77777777" w:rsidR="006271BE" w:rsidRPr="00BF6751" w:rsidRDefault="006271BE" w:rsidP="00DC2AA5">
            <w:pPr>
              <w:pStyle w:val="ListParagraph"/>
              <w:numPr>
                <w:ilvl w:val="0"/>
                <w:numId w:val="5"/>
              </w:numPr>
              <w:spacing w:before="40" w:after="40" w:line="192" w:lineRule="auto"/>
              <w:ind w:left="164" w:hanging="170"/>
              <w:contextualSpacing w:val="0"/>
              <w:rPr>
                <w:sz w:val="18"/>
                <w:szCs w:val="18"/>
              </w:rPr>
            </w:pPr>
            <w:r w:rsidRPr="00BF6751">
              <w:rPr>
                <w:sz w:val="18"/>
                <w:szCs w:val="18"/>
              </w:rPr>
              <w:t xml:space="preserve">Identifying illustrations related to cause and effect from oral information </w:t>
            </w:r>
          </w:p>
          <w:p w14:paraId="0AEFE6D6" w14:textId="113AB583"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Reenacting procedural information obtained from videos or other media</w:t>
            </w:r>
            <w:r w:rsidRPr="00A5285A">
              <w:rPr>
                <w:i/>
                <w:sz w:val="18"/>
                <w:szCs w:val="18"/>
              </w:rPr>
              <w:t xml:space="preserve"> (e.g., “Show me how to make day and night.”)</w:t>
            </w:r>
          </w:p>
        </w:tc>
        <w:tc>
          <w:tcPr>
            <w:tcW w:w="2880" w:type="dxa"/>
          </w:tcPr>
          <w:p w14:paraId="2F83B50D" w14:textId="77777777" w:rsidR="006271BE" w:rsidRPr="00BF6751" w:rsidRDefault="006271BE" w:rsidP="00DC2AA5">
            <w:pPr>
              <w:pStyle w:val="ListParagraph"/>
              <w:numPr>
                <w:ilvl w:val="0"/>
                <w:numId w:val="5"/>
              </w:numPr>
              <w:spacing w:before="40" w:after="40" w:line="192" w:lineRule="auto"/>
              <w:ind w:left="164" w:hanging="180"/>
              <w:contextualSpacing w:val="0"/>
              <w:rPr>
                <w:sz w:val="18"/>
                <w:szCs w:val="18"/>
              </w:rPr>
            </w:pPr>
            <w:r w:rsidRPr="00BF6751">
              <w:rPr>
                <w:sz w:val="18"/>
                <w:szCs w:val="18"/>
              </w:rPr>
              <w:t xml:space="preserve">Agreeing or disagreeing with oral claims using gestures </w:t>
            </w:r>
            <w:r w:rsidRPr="00A5285A">
              <w:rPr>
                <w:i/>
                <w:sz w:val="18"/>
                <w:szCs w:val="18"/>
              </w:rPr>
              <w:t>(e.g., “Tomorrow will be hotter than today.”)</w:t>
            </w:r>
            <w:r w:rsidRPr="00BF6751">
              <w:rPr>
                <w:sz w:val="18"/>
                <w:szCs w:val="18"/>
              </w:rPr>
              <w:t xml:space="preserve"> </w:t>
            </w:r>
          </w:p>
          <w:p w14:paraId="307743A2" w14:textId="6AC5846B"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Identifying reasons for choices in real life scenarios read aloud</w:t>
            </w:r>
            <w:r w:rsidRPr="00A5285A">
              <w:rPr>
                <w:i/>
                <w:sz w:val="18"/>
                <w:szCs w:val="18"/>
              </w:rPr>
              <w:t xml:space="preserve"> (e.g., by circling pictures)</w:t>
            </w:r>
          </w:p>
        </w:tc>
      </w:tr>
      <w:tr w:rsidR="006271BE" w14:paraId="3DABC8FF" w14:textId="77777777" w:rsidTr="00B34316">
        <w:trPr>
          <w:cantSplit/>
          <w:trHeight w:val="1397"/>
          <w:tblHeader/>
        </w:trPr>
        <w:tc>
          <w:tcPr>
            <w:tcW w:w="1224" w:type="dxa"/>
            <w:shd w:val="clear" w:color="auto" w:fill="BFBFBF" w:themeFill="background1" w:themeFillShade="BF"/>
            <w:vAlign w:val="center"/>
          </w:tcPr>
          <w:p w14:paraId="11873296" w14:textId="5A4D7351" w:rsidR="006271BE" w:rsidRDefault="006271BE" w:rsidP="006271BE">
            <w:pPr>
              <w:spacing w:before="120"/>
              <w:jc w:val="center"/>
            </w:pPr>
            <w:r w:rsidRPr="006A4332">
              <w:rPr>
                <w:b/>
              </w:rPr>
              <w:t>Level</w:t>
            </w:r>
            <w:r>
              <w:rPr>
                <w:b/>
              </w:rPr>
              <w:br/>
            </w:r>
            <w:r w:rsidRPr="00637CBF">
              <w:rPr>
                <w:b/>
                <w:sz w:val="48"/>
                <w:szCs w:val="48"/>
              </w:rPr>
              <w:t>6</w:t>
            </w:r>
            <w:r>
              <w:rPr>
                <w:b/>
                <w:sz w:val="48"/>
                <w:szCs w:val="48"/>
              </w:rPr>
              <w:t xml:space="preserve"> </w:t>
            </w:r>
            <w:r>
              <w:t>Reaching</w:t>
            </w:r>
          </w:p>
        </w:tc>
        <w:tc>
          <w:tcPr>
            <w:tcW w:w="2160" w:type="dxa"/>
            <w:shd w:val="clear" w:color="auto" w:fill="BFBFBF" w:themeFill="background1" w:themeFillShade="BF"/>
            <w:vAlign w:val="center"/>
          </w:tcPr>
          <w:p w14:paraId="0AAC7186" w14:textId="77777777" w:rsidR="006271BE" w:rsidRDefault="006271BE" w:rsidP="006271BE">
            <w:pPr>
              <w:spacing w:before="120"/>
            </w:pPr>
          </w:p>
        </w:tc>
        <w:tc>
          <w:tcPr>
            <w:tcW w:w="2916" w:type="dxa"/>
            <w:shd w:val="clear" w:color="auto" w:fill="BFBFBF" w:themeFill="background1" w:themeFillShade="BF"/>
          </w:tcPr>
          <w:p w14:paraId="65558C46" w14:textId="77777777" w:rsidR="006271BE" w:rsidRPr="00BF6751" w:rsidRDefault="006271BE" w:rsidP="00DC2AA5">
            <w:pPr>
              <w:pStyle w:val="ListParagraph"/>
              <w:numPr>
                <w:ilvl w:val="0"/>
                <w:numId w:val="5"/>
              </w:numPr>
              <w:spacing w:before="40" w:after="40" w:line="192" w:lineRule="auto"/>
              <w:ind w:left="141" w:hanging="170"/>
              <w:contextualSpacing w:val="0"/>
              <w:rPr>
                <w:sz w:val="18"/>
                <w:szCs w:val="18"/>
              </w:rPr>
            </w:pPr>
            <w:r w:rsidRPr="00BF6751">
              <w:rPr>
                <w:sz w:val="18"/>
                <w:szCs w:val="18"/>
              </w:rPr>
              <w:t xml:space="preserve">Identifying drawings or other visual displays from elaborate descriptions with details </w:t>
            </w:r>
          </w:p>
          <w:p w14:paraId="148BCAAB" w14:textId="1DF346AD" w:rsidR="006271BE" w:rsidRDefault="006271BE" w:rsidP="00DC2AA5">
            <w:pPr>
              <w:pStyle w:val="ListParagraph"/>
              <w:numPr>
                <w:ilvl w:val="0"/>
                <w:numId w:val="5"/>
              </w:numPr>
              <w:spacing w:before="40" w:after="40" w:line="192" w:lineRule="auto"/>
              <w:ind w:left="160" w:hanging="170"/>
              <w:contextualSpacing w:val="0"/>
            </w:pPr>
            <w:r w:rsidRPr="00BF6751">
              <w:rPr>
                <w:sz w:val="18"/>
                <w:szCs w:val="18"/>
              </w:rPr>
              <w:t>Identifying detailed information in oral discourse or through multimedia</w:t>
            </w:r>
          </w:p>
        </w:tc>
        <w:tc>
          <w:tcPr>
            <w:tcW w:w="2520" w:type="dxa"/>
            <w:shd w:val="clear" w:color="auto" w:fill="BFBFBF" w:themeFill="background1" w:themeFillShade="BF"/>
          </w:tcPr>
          <w:p w14:paraId="1159E0BC" w14:textId="77777777" w:rsidR="006271BE" w:rsidRPr="00BF6751" w:rsidRDefault="006271BE" w:rsidP="00DC2AA5">
            <w:pPr>
              <w:pStyle w:val="ListParagraph"/>
              <w:numPr>
                <w:ilvl w:val="0"/>
                <w:numId w:val="5"/>
              </w:numPr>
              <w:spacing w:before="40" w:after="40" w:line="192" w:lineRule="auto"/>
              <w:ind w:left="164" w:hanging="170"/>
              <w:contextualSpacing w:val="0"/>
              <w:rPr>
                <w:sz w:val="18"/>
                <w:szCs w:val="18"/>
              </w:rPr>
            </w:pPr>
            <w:r w:rsidRPr="00BF6751">
              <w:rPr>
                <w:sz w:val="18"/>
                <w:szCs w:val="18"/>
              </w:rPr>
              <w:t xml:space="preserve">Recognizing language related to scientific or mathematical processes </w:t>
            </w:r>
          </w:p>
          <w:p w14:paraId="51EAC34F" w14:textId="400F4877"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Identifying patterns in procedures or natural phenomena in illustrated stories read aloud</w:t>
            </w:r>
          </w:p>
        </w:tc>
        <w:tc>
          <w:tcPr>
            <w:tcW w:w="2880" w:type="dxa"/>
            <w:shd w:val="clear" w:color="auto" w:fill="BFBFBF" w:themeFill="background1" w:themeFillShade="BF"/>
          </w:tcPr>
          <w:p w14:paraId="4E84C8A7" w14:textId="77777777" w:rsidR="006271BE" w:rsidRPr="00BF6751" w:rsidRDefault="006271BE" w:rsidP="00DC2AA5">
            <w:pPr>
              <w:pStyle w:val="ListParagraph"/>
              <w:numPr>
                <w:ilvl w:val="0"/>
                <w:numId w:val="5"/>
              </w:numPr>
              <w:spacing w:before="40" w:after="40" w:line="192" w:lineRule="auto"/>
              <w:ind w:left="160" w:hanging="180"/>
              <w:contextualSpacing w:val="0"/>
              <w:rPr>
                <w:sz w:val="18"/>
                <w:szCs w:val="18"/>
              </w:rPr>
            </w:pPr>
            <w:r w:rsidRPr="00BF6751">
              <w:rPr>
                <w:sz w:val="18"/>
                <w:szCs w:val="18"/>
              </w:rPr>
              <w:t xml:space="preserve">Interpreting which side to take and why from dialogs or short conversations </w:t>
            </w:r>
          </w:p>
          <w:p w14:paraId="36538897" w14:textId="571281FD" w:rsidR="006271BE" w:rsidRPr="00E92C9D" w:rsidRDefault="006271BE" w:rsidP="00DC2AA5">
            <w:pPr>
              <w:pStyle w:val="ListParagraph"/>
              <w:numPr>
                <w:ilvl w:val="0"/>
                <w:numId w:val="7"/>
              </w:numPr>
              <w:spacing w:before="40" w:after="40" w:line="192" w:lineRule="auto"/>
              <w:ind w:left="164" w:hanging="180"/>
              <w:contextualSpacing w:val="0"/>
              <w:rPr>
                <w:sz w:val="18"/>
              </w:rPr>
            </w:pPr>
            <w:r w:rsidRPr="00BF6751">
              <w:rPr>
                <w:sz w:val="18"/>
                <w:szCs w:val="18"/>
              </w:rPr>
              <w:t>Identifying details of stories or scenarios read aloud that represent different points of view</w:t>
            </w:r>
          </w:p>
        </w:tc>
      </w:tr>
    </w:tbl>
    <w:p w14:paraId="603E0758" w14:textId="6009FC42" w:rsidR="00B45ED1" w:rsidRDefault="00A30EC1" w:rsidP="001C2BD3">
      <w:pPr>
        <w:pStyle w:val="Heading2"/>
        <w:spacing w:after="0"/>
        <w:ind w:left="90"/>
      </w:pPr>
      <w:r w:rsidRPr="001C2BD3">
        <w:rPr>
          <w:sz w:val="16"/>
          <w:szCs w:val="16"/>
        </w:rPr>
        <w:br w:type="column"/>
      </w:r>
      <w:r>
        <w:t>S</w:t>
      </w:r>
      <w:r w:rsidR="00F76172">
        <w:t>PEAKING</w:t>
      </w:r>
    </w:p>
    <w:tbl>
      <w:tblPr>
        <w:tblStyle w:val="TableGrid"/>
        <w:tblW w:w="11610" w:type="dxa"/>
        <w:tblInd w:w="-95" w:type="dxa"/>
        <w:tblLook w:val="04A0" w:firstRow="1" w:lastRow="0" w:firstColumn="1" w:lastColumn="0" w:noHBand="0" w:noVBand="1"/>
      </w:tblPr>
      <w:tblGrid>
        <w:gridCol w:w="1224"/>
        <w:gridCol w:w="2160"/>
        <w:gridCol w:w="2646"/>
        <w:gridCol w:w="2970"/>
        <w:gridCol w:w="2610"/>
      </w:tblGrid>
      <w:tr w:rsidR="003F5F13" w14:paraId="04EBF919" w14:textId="77777777" w:rsidTr="00DC2AA5">
        <w:trPr>
          <w:cantSplit/>
          <w:trHeight w:val="806"/>
          <w:tblHeader/>
        </w:trPr>
        <w:tc>
          <w:tcPr>
            <w:tcW w:w="1224" w:type="dxa"/>
            <w:shd w:val="clear" w:color="auto" w:fill="BFBFBF" w:themeFill="background1" w:themeFillShade="BF"/>
          </w:tcPr>
          <w:p w14:paraId="6615690F" w14:textId="41997A42" w:rsidR="003F5F13" w:rsidRDefault="003F5F13" w:rsidP="007C5528">
            <w:r>
              <w:t>Language Proficiency Level</w:t>
            </w:r>
          </w:p>
        </w:tc>
        <w:tc>
          <w:tcPr>
            <w:tcW w:w="2160" w:type="dxa"/>
            <w:shd w:val="clear" w:color="auto" w:fill="BFBFBF" w:themeFill="background1" w:themeFillShade="BF"/>
            <w:vAlign w:val="center"/>
          </w:tcPr>
          <w:p w14:paraId="3092D903" w14:textId="0501432E" w:rsidR="003F5F13" w:rsidRDefault="003F5F13" w:rsidP="007C5528">
            <w:r>
              <w:t>Students</w:t>
            </w:r>
          </w:p>
        </w:tc>
        <w:tc>
          <w:tcPr>
            <w:tcW w:w="2646" w:type="dxa"/>
            <w:shd w:val="clear" w:color="auto" w:fill="BFBFBF" w:themeFill="background1" w:themeFillShade="BF"/>
            <w:vAlign w:val="center"/>
          </w:tcPr>
          <w:p w14:paraId="0C9C2707" w14:textId="1C7ADEB4" w:rsidR="003F5F13" w:rsidRDefault="003F5F13" w:rsidP="007C5528">
            <w:r w:rsidRPr="004A5160">
              <w:rPr>
                <w:b/>
              </w:rPr>
              <w:t>Recount</w:t>
            </w:r>
            <w:r>
              <w:t xml:space="preserve"> by:</w:t>
            </w:r>
          </w:p>
        </w:tc>
        <w:tc>
          <w:tcPr>
            <w:tcW w:w="2970" w:type="dxa"/>
            <w:shd w:val="clear" w:color="auto" w:fill="BFBFBF" w:themeFill="background1" w:themeFillShade="BF"/>
            <w:vAlign w:val="center"/>
          </w:tcPr>
          <w:p w14:paraId="5D91F056" w14:textId="30BE7290" w:rsidR="003F5F13" w:rsidRDefault="003F5F13" w:rsidP="007C5528">
            <w:r w:rsidRPr="004A5160">
              <w:rPr>
                <w:b/>
              </w:rPr>
              <w:t xml:space="preserve">Explain </w:t>
            </w:r>
            <w:r>
              <w:t>by:</w:t>
            </w:r>
          </w:p>
        </w:tc>
        <w:tc>
          <w:tcPr>
            <w:tcW w:w="2610" w:type="dxa"/>
            <w:shd w:val="clear" w:color="auto" w:fill="BFBFBF" w:themeFill="background1" w:themeFillShade="BF"/>
            <w:vAlign w:val="center"/>
          </w:tcPr>
          <w:p w14:paraId="42BE074E" w14:textId="153DC99E" w:rsidR="003F5F13" w:rsidRDefault="003F5F13" w:rsidP="007C5528">
            <w:r w:rsidRPr="004A5160">
              <w:rPr>
                <w:b/>
              </w:rPr>
              <w:t>Argue</w:t>
            </w:r>
            <w:r>
              <w:t xml:space="preserve"> by:</w:t>
            </w:r>
          </w:p>
        </w:tc>
      </w:tr>
      <w:tr w:rsidR="006271BE" w14:paraId="71221412" w14:textId="77777777" w:rsidTr="00DC2AA5">
        <w:trPr>
          <w:trHeight w:val="1555"/>
        </w:trPr>
        <w:tc>
          <w:tcPr>
            <w:tcW w:w="1224" w:type="dxa"/>
            <w:vAlign w:val="center"/>
          </w:tcPr>
          <w:p w14:paraId="7CB7CADB" w14:textId="278304CE" w:rsidR="006271BE" w:rsidRDefault="006271BE" w:rsidP="006271BE">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160" w:type="dxa"/>
            <w:vAlign w:val="center"/>
          </w:tcPr>
          <w:p w14:paraId="6BBFEBFA" w14:textId="5E6C52F8" w:rsidR="006271BE" w:rsidRDefault="006271BE" w:rsidP="006271BE"/>
        </w:tc>
        <w:tc>
          <w:tcPr>
            <w:tcW w:w="2646" w:type="dxa"/>
          </w:tcPr>
          <w:p w14:paraId="55B0A63E" w14:textId="77777777" w:rsidR="006271BE" w:rsidRPr="00BF6751" w:rsidRDefault="006271BE" w:rsidP="00DC2AA5">
            <w:pPr>
              <w:pStyle w:val="ListParagraph"/>
              <w:numPr>
                <w:ilvl w:val="0"/>
                <w:numId w:val="2"/>
              </w:numPr>
              <w:spacing w:before="40" w:after="40" w:line="192" w:lineRule="auto"/>
              <w:ind w:left="158" w:hanging="160"/>
              <w:contextualSpacing w:val="0"/>
              <w:rPr>
                <w:sz w:val="18"/>
                <w:szCs w:val="18"/>
              </w:rPr>
            </w:pPr>
            <w:r w:rsidRPr="00BF6751">
              <w:rPr>
                <w:sz w:val="18"/>
                <w:szCs w:val="18"/>
              </w:rPr>
              <w:t xml:space="preserve">Repeating words, simple phrases or expressions from familiar stories as a whole class </w:t>
            </w:r>
          </w:p>
          <w:p w14:paraId="3CCCC2FE" w14:textId="74E6695E" w:rsidR="006271BE" w:rsidRDefault="006271BE" w:rsidP="00DC2AA5">
            <w:pPr>
              <w:pStyle w:val="ListParagraph"/>
              <w:numPr>
                <w:ilvl w:val="0"/>
                <w:numId w:val="2"/>
              </w:numPr>
              <w:spacing w:before="40" w:after="40" w:line="192" w:lineRule="auto"/>
              <w:ind w:left="148" w:hanging="160"/>
              <w:contextualSpacing w:val="0"/>
            </w:pPr>
            <w:r w:rsidRPr="00BF6751">
              <w:rPr>
                <w:sz w:val="18"/>
                <w:szCs w:val="18"/>
              </w:rPr>
              <w:t>Participating in group songs, chants, or poems using gestures or physical movement</w:t>
            </w:r>
          </w:p>
        </w:tc>
        <w:tc>
          <w:tcPr>
            <w:tcW w:w="2970" w:type="dxa"/>
          </w:tcPr>
          <w:p w14:paraId="34945E2A" w14:textId="77777777" w:rsidR="006271BE" w:rsidRPr="00BF6751" w:rsidRDefault="006271BE" w:rsidP="00DC2AA5">
            <w:pPr>
              <w:pStyle w:val="ListParagraph"/>
              <w:numPr>
                <w:ilvl w:val="0"/>
                <w:numId w:val="3"/>
              </w:numPr>
              <w:spacing w:before="40" w:after="40" w:line="192" w:lineRule="auto"/>
              <w:ind w:left="165" w:hanging="185"/>
              <w:contextualSpacing w:val="0"/>
              <w:rPr>
                <w:sz w:val="18"/>
                <w:szCs w:val="18"/>
              </w:rPr>
            </w:pPr>
            <w:r w:rsidRPr="00BF6751">
              <w:rPr>
                <w:sz w:val="18"/>
                <w:szCs w:val="18"/>
              </w:rPr>
              <w:t xml:space="preserve">Identifying familiar objects used in everyday routines and activities with a partner </w:t>
            </w:r>
            <w:r w:rsidRPr="00A5285A">
              <w:rPr>
                <w:i/>
                <w:sz w:val="18"/>
                <w:szCs w:val="18"/>
              </w:rPr>
              <w:t xml:space="preserve">(e.g., in the home language and English) </w:t>
            </w:r>
          </w:p>
          <w:p w14:paraId="166156C7" w14:textId="3AED46D4" w:rsidR="006271BE" w:rsidRDefault="006271BE" w:rsidP="00DC2AA5">
            <w:pPr>
              <w:pStyle w:val="ListParagraph"/>
              <w:numPr>
                <w:ilvl w:val="0"/>
                <w:numId w:val="3"/>
              </w:numPr>
              <w:spacing w:before="40" w:after="40" w:line="192" w:lineRule="auto"/>
              <w:ind w:left="165" w:hanging="185"/>
              <w:contextualSpacing w:val="0"/>
            </w:pPr>
            <w:r w:rsidRPr="00BF6751">
              <w:rPr>
                <w:sz w:val="18"/>
                <w:szCs w:val="18"/>
              </w:rPr>
              <w:t xml:space="preserve">Rehearsing and acting out key steps in procedures or classroom routines following models </w:t>
            </w:r>
            <w:r w:rsidRPr="00A5285A">
              <w:rPr>
                <w:i/>
                <w:sz w:val="18"/>
                <w:szCs w:val="18"/>
              </w:rPr>
              <w:t>(e.g., “Put away toys. Get in line.”)</w:t>
            </w:r>
          </w:p>
        </w:tc>
        <w:tc>
          <w:tcPr>
            <w:tcW w:w="2610" w:type="dxa"/>
          </w:tcPr>
          <w:p w14:paraId="418F64BC" w14:textId="77777777" w:rsidR="006271BE" w:rsidRPr="00BF6751" w:rsidRDefault="006271BE" w:rsidP="00DC2AA5">
            <w:pPr>
              <w:pStyle w:val="ListParagraph"/>
              <w:numPr>
                <w:ilvl w:val="0"/>
                <w:numId w:val="3"/>
              </w:numPr>
              <w:spacing w:before="40" w:after="40" w:line="192" w:lineRule="auto"/>
              <w:ind w:left="165" w:hanging="185"/>
              <w:contextualSpacing w:val="0"/>
              <w:rPr>
                <w:sz w:val="18"/>
                <w:szCs w:val="18"/>
              </w:rPr>
            </w:pPr>
            <w:r w:rsidRPr="00BF6751">
              <w:rPr>
                <w:sz w:val="18"/>
                <w:szCs w:val="18"/>
              </w:rPr>
              <w:t xml:space="preserve">Stating personal likes from oral prompts </w:t>
            </w:r>
            <w:r w:rsidRPr="00A5285A">
              <w:rPr>
                <w:i/>
                <w:sz w:val="18"/>
                <w:szCs w:val="18"/>
              </w:rPr>
              <w:t>(e.g., sports, food, animals)</w:t>
            </w:r>
            <w:r w:rsidRPr="00BF6751">
              <w:rPr>
                <w:sz w:val="18"/>
                <w:szCs w:val="18"/>
              </w:rPr>
              <w:t xml:space="preserve"> </w:t>
            </w:r>
          </w:p>
          <w:p w14:paraId="2F4AD53A" w14:textId="35185F88" w:rsidR="006271BE" w:rsidRDefault="006271BE" w:rsidP="00DC2AA5">
            <w:pPr>
              <w:pStyle w:val="ListParagraph"/>
              <w:numPr>
                <w:ilvl w:val="0"/>
                <w:numId w:val="3"/>
              </w:numPr>
              <w:spacing w:before="40" w:after="40" w:line="192" w:lineRule="auto"/>
              <w:ind w:left="165" w:hanging="185"/>
              <w:contextualSpacing w:val="0"/>
            </w:pPr>
            <w:r w:rsidRPr="00BF6751">
              <w:rPr>
                <w:sz w:val="18"/>
                <w:szCs w:val="18"/>
              </w:rPr>
              <w:t xml:space="preserve">Naming choices from models </w:t>
            </w:r>
            <w:r w:rsidRPr="00A5285A">
              <w:rPr>
                <w:i/>
                <w:sz w:val="18"/>
                <w:szCs w:val="18"/>
              </w:rPr>
              <w:t>(e.g., “Apple or banana?”)</w:t>
            </w:r>
          </w:p>
        </w:tc>
      </w:tr>
      <w:tr w:rsidR="006271BE" w14:paraId="5EE91995" w14:textId="77777777" w:rsidTr="00DC2AA5">
        <w:trPr>
          <w:trHeight w:hRule="exact" w:val="1555"/>
        </w:trPr>
        <w:tc>
          <w:tcPr>
            <w:tcW w:w="1224" w:type="dxa"/>
            <w:shd w:val="clear" w:color="auto" w:fill="BFBFBF" w:themeFill="background1" w:themeFillShade="BF"/>
            <w:vAlign w:val="center"/>
          </w:tcPr>
          <w:p w14:paraId="1C38BB16" w14:textId="43E38B13" w:rsidR="006271BE" w:rsidRDefault="006271BE" w:rsidP="006271BE">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160" w:type="dxa"/>
            <w:shd w:val="clear" w:color="auto" w:fill="BFBFBF" w:themeFill="background1" w:themeFillShade="BF"/>
            <w:vAlign w:val="center"/>
          </w:tcPr>
          <w:p w14:paraId="4368F5B1" w14:textId="31EE40CD" w:rsidR="006271BE" w:rsidRDefault="006271BE" w:rsidP="006271BE">
            <w:pPr>
              <w:spacing w:before="80"/>
            </w:pPr>
          </w:p>
        </w:tc>
        <w:tc>
          <w:tcPr>
            <w:tcW w:w="2646" w:type="dxa"/>
            <w:shd w:val="clear" w:color="auto" w:fill="BFBFBF" w:themeFill="background1" w:themeFillShade="BF"/>
          </w:tcPr>
          <w:p w14:paraId="7369F17B" w14:textId="5F9C5CEA" w:rsidR="006271BE" w:rsidRPr="00BF6751" w:rsidRDefault="006271BE" w:rsidP="00DC2AA5">
            <w:pPr>
              <w:pStyle w:val="ListParagraph"/>
              <w:numPr>
                <w:ilvl w:val="0"/>
                <w:numId w:val="4"/>
              </w:numPr>
              <w:spacing w:before="40" w:after="40" w:line="192" w:lineRule="auto"/>
              <w:ind w:left="158" w:hanging="180"/>
              <w:contextualSpacing w:val="0"/>
              <w:rPr>
                <w:sz w:val="18"/>
                <w:szCs w:val="18"/>
              </w:rPr>
            </w:pPr>
            <w:r w:rsidRPr="00BF6751">
              <w:rPr>
                <w:sz w:val="18"/>
                <w:szCs w:val="18"/>
              </w:rPr>
              <w:t xml:space="preserve">Restating some language associated with illustrated short stories or informational text </w:t>
            </w:r>
            <w:r w:rsidRPr="00A5285A">
              <w:rPr>
                <w:i/>
                <w:sz w:val="18"/>
                <w:szCs w:val="18"/>
              </w:rPr>
              <w:t>(e.g., “I see.” “I hear.”)</w:t>
            </w:r>
            <w:r w:rsidRPr="00BF6751">
              <w:rPr>
                <w:sz w:val="18"/>
                <w:szCs w:val="18"/>
              </w:rPr>
              <w:t xml:space="preserve"> </w:t>
            </w:r>
          </w:p>
          <w:p w14:paraId="2CA66A95" w14:textId="4261E4E3" w:rsidR="006271BE" w:rsidRDefault="006271BE" w:rsidP="00DC2AA5">
            <w:pPr>
              <w:pStyle w:val="ListParagraph"/>
              <w:numPr>
                <w:ilvl w:val="0"/>
                <w:numId w:val="4"/>
              </w:numPr>
              <w:spacing w:before="40" w:after="40" w:line="192" w:lineRule="auto"/>
              <w:ind w:left="160" w:hanging="180"/>
              <w:contextualSpacing w:val="0"/>
            </w:pPr>
            <w:r w:rsidRPr="00BF6751">
              <w:rPr>
                <w:sz w:val="18"/>
                <w:szCs w:val="18"/>
              </w:rPr>
              <w:t>Re-enacting various roles when interacting in pairs or in small groups</w:t>
            </w:r>
          </w:p>
        </w:tc>
        <w:tc>
          <w:tcPr>
            <w:tcW w:w="2970" w:type="dxa"/>
            <w:shd w:val="clear" w:color="auto" w:fill="BFBFBF" w:themeFill="background1" w:themeFillShade="BF"/>
          </w:tcPr>
          <w:p w14:paraId="6E1B44D6" w14:textId="77777777" w:rsidR="006271BE" w:rsidRPr="00BF6751" w:rsidRDefault="006271BE" w:rsidP="00DC2AA5">
            <w:pPr>
              <w:pStyle w:val="ListParagraph"/>
              <w:numPr>
                <w:ilvl w:val="0"/>
                <w:numId w:val="4"/>
              </w:numPr>
              <w:spacing w:before="40" w:after="40" w:line="192" w:lineRule="auto"/>
              <w:ind w:left="165" w:hanging="185"/>
              <w:contextualSpacing w:val="0"/>
              <w:rPr>
                <w:sz w:val="18"/>
                <w:szCs w:val="18"/>
              </w:rPr>
            </w:pPr>
            <w:r w:rsidRPr="00BF6751">
              <w:rPr>
                <w:sz w:val="18"/>
                <w:szCs w:val="18"/>
              </w:rPr>
              <w:t xml:space="preserve">Describing uses of everyday objects or roles of familiar people </w:t>
            </w:r>
            <w:r w:rsidRPr="00A5285A">
              <w:rPr>
                <w:i/>
                <w:sz w:val="18"/>
                <w:szCs w:val="18"/>
              </w:rPr>
              <w:t>(e.g., “Teacher reads.”)</w:t>
            </w:r>
            <w:r w:rsidRPr="00BF6751">
              <w:rPr>
                <w:sz w:val="18"/>
                <w:szCs w:val="18"/>
              </w:rPr>
              <w:t xml:space="preserve"> </w:t>
            </w:r>
          </w:p>
          <w:p w14:paraId="0753A375" w14:textId="272CB71C" w:rsidR="006271BE" w:rsidRDefault="006271BE" w:rsidP="00DC2AA5">
            <w:pPr>
              <w:pStyle w:val="ListParagraph"/>
              <w:numPr>
                <w:ilvl w:val="0"/>
                <w:numId w:val="4"/>
              </w:numPr>
              <w:spacing w:before="40" w:after="40" w:line="192" w:lineRule="auto"/>
              <w:ind w:left="165" w:hanging="185"/>
              <w:contextualSpacing w:val="0"/>
            </w:pPr>
            <w:r w:rsidRPr="00BF6751">
              <w:rPr>
                <w:sz w:val="18"/>
                <w:szCs w:val="18"/>
              </w:rPr>
              <w:t xml:space="preserve">Stating attributes and classifying objects into illustrated categories to show how they go together </w:t>
            </w:r>
            <w:r w:rsidRPr="00A5285A">
              <w:rPr>
                <w:i/>
                <w:sz w:val="18"/>
                <w:szCs w:val="18"/>
              </w:rPr>
              <w:t>(e.g., shapes, colors, sizes)</w:t>
            </w:r>
          </w:p>
        </w:tc>
        <w:tc>
          <w:tcPr>
            <w:tcW w:w="2610" w:type="dxa"/>
            <w:shd w:val="clear" w:color="auto" w:fill="BFBFBF" w:themeFill="background1" w:themeFillShade="BF"/>
          </w:tcPr>
          <w:p w14:paraId="453A9B67" w14:textId="77777777" w:rsidR="006271BE" w:rsidRPr="00BF6751" w:rsidRDefault="006271BE" w:rsidP="00DC2AA5">
            <w:pPr>
              <w:pStyle w:val="ListParagraph"/>
              <w:numPr>
                <w:ilvl w:val="0"/>
                <w:numId w:val="4"/>
              </w:numPr>
              <w:spacing w:before="40" w:after="40" w:line="192" w:lineRule="auto"/>
              <w:ind w:left="165" w:hanging="185"/>
              <w:contextualSpacing w:val="0"/>
              <w:rPr>
                <w:sz w:val="18"/>
                <w:szCs w:val="18"/>
              </w:rPr>
            </w:pPr>
            <w:r w:rsidRPr="00BF6751">
              <w:rPr>
                <w:sz w:val="18"/>
                <w:szCs w:val="18"/>
              </w:rPr>
              <w:t>Stating personal preferences</w:t>
            </w:r>
            <w:r w:rsidRPr="00A5285A">
              <w:rPr>
                <w:i/>
                <w:sz w:val="18"/>
                <w:szCs w:val="18"/>
              </w:rPr>
              <w:t xml:space="preserve"> (e.g., “I like this.”)</w:t>
            </w:r>
            <w:r w:rsidRPr="00BF6751">
              <w:rPr>
                <w:sz w:val="18"/>
                <w:szCs w:val="18"/>
              </w:rPr>
              <w:t xml:space="preserve"> </w:t>
            </w:r>
          </w:p>
          <w:p w14:paraId="2EB2845D" w14:textId="74688B11" w:rsidR="006271BE" w:rsidRDefault="006271BE" w:rsidP="00DC2AA5">
            <w:pPr>
              <w:pStyle w:val="ListParagraph"/>
              <w:numPr>
                <w:ilvl w:val="0"/>
                <w:numId w:val="4"/>
              </w:numPr>
              <w:spacing w:before="40" w:after="40" w:line="192" w:lineRule="auto"/>
              <w:ind w:left="165" w:hanging="185"/>
              <w:contextualSpacing w:val="0"/>
            </w:pPr>
            <w:r w:rsidRPr="00BF6751">
              <w:rPr>
                <w:sz w:val="18"/>
                <w:szCs w:val="18"/>
              </w:rPr>
              <w:t xml:space="preserve">Agreeing or disagreeing with familiar questions </w:t>
            </w:r>
            <w:r w:rsidRPr="00A5285A">
              <w:rPr>
                <w:i/>
                <w:sz w:val="18"/>
                <w:szCs w:val="18"/>
              </w:rPr>
              <w:t>(e.g., “Are you ready?” “Yes I am.”)</w:t>
            </w:r>
          </w:p>
        </w:tc>
      </w:tr>
      <w:tr w:rsidR="006271BE" w14:paraId="2C48F129" w14:textId="77777777" w:rsidTr="00B34316">
        <w:trPr>
          <w:trHeight w:hRule="exact" w:val="1411"/>
        </w:trPr>
        <w:tc>
          <w:tcPr>
            <w:tcW w:w="1224" w:type="dxa"/>
            <w:vAlign w:val="center"/>
          </w:tcPr>
          <w:p w14:paraId="62228394" w14:textId="3AC3D4E7" w:rsidR="006271BE" w:rsidRDefault="006271BE" w:rsidP="006271BE">
            <w:pPr>
              <w:jc w:val="center"/>
            </w:pPr>
            <w:r w:rsidRPr="006A4332">
              <w:rPr>
                <w:b/>
              </w:rPr>
              <w:t>Level</w:t>
            </w:r>
            <w:r>
              <w:rPr>
                <w:b/>
              </w:rPr>
              <w:br/>
            </w:r>
            <w:r w:rsidRPr="00637CBF">
              <w:rPr>
                <w:b/>
                <w:sz w:val="48"/>
                <w:szCs w:val="48"/>
              </w:rPr>
              <w:t>3</w:t>
            </w:r>
            <w:r>
              <w:rPr>
                <w:b/>
                <w:sz w:val="48"/>
                <w:szCs w:val="48"/>
              </w:rPr>
              <w:t xml:space="preserve"> </w:t>
            </w:r>
            <w:r>
              <w:t>Developing</w:t>
            </w:r>
          </w:p>
        </w:tc>
        <w:tc>
          <w:tcPr>
            <w:tcW w:w="2160" w:type="dxa"/>
            <w:vAlign w:val="center"/>
          </w:tcPr>
          <w:p w14:paraId="2F87418C" w14:textId="476E00D3" w:rsidR="006271BE" w:rsidRDefault="006271BE" w:rsidP="006271BE"/>
        </w:tc>
        <w:tc>
          <w:tcPr>
            <w:tcW w:w="2646" w:type="dxa"/>
          </w:tcPr>
          <w:p w14:paraId="07320617" w14:textId="77777777" w:rsidR="006271BE" w:rsidRPr="00BF6751" w:rsidRDefault="006271BE" w:rsidP="00DC2AA5">
            <w:pPr>
              <w:pStyle w:val="ListParagraph"/>
              <w:numPr>
                <w:ilvl w:val="0"/>
                <w:numId w:val="5"/>
              </w:numPr>
              <w:spacing w:before="40" w:after="40" w:line="192" w:lineRule="auto"/>
              <w:ind w:left="158" w:hanging="180"/>
              <w:contextualSpacing w:val="0"/>
              <w:rPr>
                <w:sz w:val="18"/>
                <w:szCs w:val="18"/>
              </w:rPr>
            </w:pPr>
            <w:r w:rsidRPr="00BF6751">
              <w:rPr>
                <w:sz w:val="18"/>
                <w:szCs w:val="18"/>
              </w:rPr>
              <w:t xml:space="preserve">Retelling main events in short narrative stories to peers using pictures </w:t>
            </w:r>
          </w:p>
          <w:p w14:paraId="72EA5838" w14:textId="252060F2" w:rsidR="006271BE" w:rsidRDefault="006271BE" w:rsidP="00DC2AA5">
            <w:pPr>
              <w:pStyle w:val="ListParagraph"/>
              <w:numPr>
                <w:ilvl w:val="0"/>
                <w:numId w:val="5"/>
              </w:numPr>
              <w:spacing w:before="40" w:after="40" w:line="192" w:lineRule="auto"/>
              <w:ind w:left="160" w:hanging="180"/>
              <w:contextualSpacing w:val="0"/>
            </w:pPr>
            <w:r w:rsidRPr="00BF6751">
              <w:rPr>
                <w:sz w:val="18"/>
                <w:szCs w:val="18"/>
              </w:rPr>
              <w:t>Describing attributes of familiar objects, people, and places</w:t>
            </w:r>
          </w:p>
        </w:tc>
        <w:tc>
          <w:tcPr>
            <w:tcW w:w="2970" w:type="dxa"/>
          </w:tcPr>
          <w:p w14:paraId="712802FA"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Comparing sizes of familiar phenomena</w:t>
            </w:r>
            <w:r w:rsidRPr="00A5285A">
              <w:rPr>
                <w:i/>
                <w:sz w:val="18"/>
                <w:szCs w:val="18"/>
              </w:rPr>
              <w:t xml:space="preserve"> (e.g., bigger than/ smaller than, longer/ wider) </w:t>
            </w:r>
          </w:p>
          <w:p w14:paraId="23475DAC" w14:textId="27071A3F"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 xml:space="preserve">Stating reasons for classroom routines or procedures with a partner </w:t>
            </w:r>
            <w:r w:rsidRPr="00A5285A">
              <w:rPr>
                <w:i/>
                <w:sz w:val="18"/>
                <w:szCs w:val="18"/>
              </w:rPr>
              <w:t>(e.g., expected behaviors)</w:t>
            </w:r>
          </w:p>
        </w:tc>
        <w:tc>
          <w:tcPr>
            <w:tcW w:w="2610" w:type="dxa"/>
          </w:tcPr>
          <w:p w14:paraId="078A99B3"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 xml:space="preserve">Stating personal preferences or opinions </w:t>
            </w:r>
            <w:r w:rsidRPr="00A5285A">
              <w:rPr>
                <w:i/>
                <w:sz w:val="18"/>
                <w:szCs w:val="18"/>
              </w:rPr>
              <w:t>(e.g., “Recess is best.”)</w:t>
            </w:r>
          </w:p>
          <w:p w14:paraId="03E156BF" w14:textId="6B370CF7"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Predicting everyday situations or events from illustrations</w:t>
            </w:r>
          </w:p>
        </w:tc>
      </w:tr>
      <w:tr w:rsidR="006271BE" w14:paraId="68F46E68" w14:textId="77777777" w:rsidTr="00B34316">
        <w:trPr>
          <w:trHeight w:val="1570"/>
        </w:trPr>
        <w:tc>
          <w:tcPr>
            <w:tcW w:w="1224" w:type="dxa"/>
            <w:shd w:val="clear" w:color="auto" w:fill="BFBFBF" w:themeFill="background1" w:themeFillShade="BF"/>
            <w:vAlign w:val="center"/>
          </w:tcPr>
          <w:p w14:paraId="7291659E" w14:textId="711D8DD5" w:rsidR="006271BE" w:rsidRDefault="006271BE" w:rsidP="006271BE">
            <w:pPr>
              <w:jc w:val="center"/>
            </w:pPr>
            <w:r w:rsidRPr="006A4332">
              <w:rPr>
                <w:b/>
              </w:rPr>
              <w:t>Level</w:t>
            </w:r>
            <w:r>
              <w:rPr>
                <w:b/>
              </w:rPr>
              <w:br/>
            </w:r>
            <w:r w:rsidRPr="00637CBF">
              <w:rPr>
                <w:b/>
                <w:sz w:val="48"/>
                <w:szCs w:val="48"/>
              </w:rPr>
              <w:t>4</w:t>
            </w:r>
            <w:r>
              <w:rPr>
                <w:b/>
                <w:sz w:val="48"/>
                <w:szCs w:val="48"/>
              </w:rPr>
              <w:t xml:space="preserve"> </w:t>
            </w:r>
            <w:r>
              <w:t>Expanding</w:t>
            </w:r>
          </w:p>
        </w:tc>
        <w:tc>
          <w:tcPr>
            <w:tcW w:w="2160" w:type="dxa"/>
            <w:shd w:val="clear" w:color="auto" w:fill="BFBFBF" w:themeFill="background1" w:themeFillShade="BF"/>
            <w:vAlign w:val="center"/>
          </w:tcPr>
          <w:p w14:paraId="05587004" w14:textId="611EB84E" w:rsidR="006271BE" w:rsidRDefault="006271BE" w:rsidP="006271BE"/>
        </w:tc>
        <w:tc>
          <w:tcPr>
            <w:tcW w:w="2646" w:type="dxa"/>
            <w:shd w:val="clear" w:color="auto" w:fill="BFBFBF" w:themeFill="background1" w:themeFillShade="BF"/>
          </w:tcPr>
          <w:p w14:paraId="2C4A235F" w14:textId="77777777" w:rsidR="006271BE" w:rsidRPr="00BF6751" w:rsidRDefault="006271BE" w:rsidP="00DC2AA5">
            <w:pPr>
              <w:pStyle w:val="ListParagraph"/>
              <w:numPr>
                <w:ilvl w:val="0"/>
                <w:numId w:val="5"/>
              </w:numPr>
              <w:spacing w:before="40" w:after="40" w:line="192" w:lineRule="auto"/>
              <w:ind w:left="158" w:hanging="180"/>
              <w:contextualSpacing w:val="0"/>
              <w:rPr>
                <w:sz w:val="18"/>
                <w:szCs w:val="18"/>
              </w:rPr>
            </w:pPr>
            <w:r w:rsidRPr="00BF6751">
              <w:rPr>
                <w:sz w:val="18"/>
                <w:szCs w:val="18"/>
              </w:rPr>
              <w:t xml:space="preserve">Retelling familiar stories through a series of pictures </w:t>
            </w:r>
          </w:p>
          <w:p w14:paraId="2CCDECD2" w14:textId="333BC5C9" w:rsidR="006271BE" w:rsidRDefault="006271BE" w:rsidP="00DC2AA5">
            <w:pPr>
              <w:pStyle w:val="ListParagraph"/>
              <w:numPr>
                <w:ilvl w:val="0"/>
                <w:numId w:val="5"/>
              </w:numPr>
              <w:spacing w:before="40" w:after="40" w:line="192" w:lineRule="auto"/>
              <w:ind w:left="160" w:hanging="180"/>
              <w:contextualSpacing w:val="0"/>
            </w:pPr>
            <w:r w:rsidRPr="00BF6751">
              <w:rPr>
                <w:sz w:val="18"/>
                <w:szCs w:val="18"/>
              </w:rPr>
              <w:t>Sharing personal stories or experiences with others</w:t>
            </w:r>
            <w:r w:rsidRPr="00A5285A">
              <w:rPr>
                <w:i/>
                <w:sz w:val="18"/>
                <w:szCs w:val="18"/>
              </w:rPr>
              <w:t xml:space="preserve"> (e.g., in multiple languages)</w:t>
            </w:r>
          </w:p>
        </w:tc>
        <w:tc>
          <w:tcPr>
            <w:tcW w:w="2970" w:type="dxa"/>
            <w:shd w:val="clear" w:color="auto" w:fill="BFBFBF" w:themeFill="background1" w:themeFillShade="BF"/>
          </w:tcPr>
          <w:p w14:paraId="2CC27395"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 xml:space="preserve">Describing classroom routines </w:t>
            </w:r>
            <w:r w:rsidRPr="00A5285A">
              <w:rPr>
                <w:i/>
                <w:sz w:val="18"/>
                <w:szCs w:val="18"/>
              </w:rPr>
              <w:t>(e.g., putting away puzzles)</w:t>
            </w:r>
          </w:p>
          <w:p w14:paraId="730303EF" w14:textId="3AD8E9E1"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Comparing and contrasting placement of real-life objects and phenomena</w:t>
            </w:r>
            <w:r w:rsidRPr="00A5285A">
              <w:rPr>
                <w:i/>
                <w:sz w:val="18"/>
                <w:szCs w:val="18"/>
              </w:rPr>
              <w:t xml:space="preserve"> (e.g., “on the table” v. “under the table”)</w:t>
            </w:r>
          </w:p>
        </w:tc>
        <w:tc>
          <w:tcPr>
            <w:tcW w:w="2610" w:type="dxa"/>
            <w:shd w:val="clear" w:color="auto" w:fill="BFBFBF" w:themeFill="background1" w:themeFillShade="BF"/>
          </w:tcPr>
          <w:p w14:paraId="135AC3C7"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Expressing likes, dislikes, or preferences with reasons</w:t>
            </w:r>
            <w:r w:rsidRPr="00A5285A">
              <w:rPr>
                <w:i/>
                <w:sz w:val="18"/>
                <w:szCs w:val="18"/>
              </w:rPr>
              <w:t xml:space="preserve"> (e.g., “I like ___ because___.”)</w:t>
            </w:r>
          </w:p>
          <w:p w14:paraId="55BAEB3F" w14:textId="1C156670"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 xml:space="preserve">Giving reasons for classifying familiar objects with classmates </w:t>
            </w:r>
            <w:r w:rsidRPr="00A5285A">
              <w:rPr>
                <w:i/>
                <w:sz w:val="18"/>
                <w:szCs w:val="18"/>
              </w:rPr>
              <w:t>(e.g., in open sorts)</w:t>
            </w:r>
          </w:p>
        </w:tc>
      </w:tr>
      <w:tr w:rsidR="006271BE" w14:paraId="4E5211CB" w14:textId="77777777" w:rsidTr="00B34316">
        <w:trPr>
          <w:trHeight w:hRule="exact" w:val="1901"/>
        </w:trPr>
        <w:tc>
          <w:tcPr>
            <w:tcW w:w="1224" w:type="dxa"/>
            <w:vAlign w:val="center"/>
          </w:tcPr>
          <w:p w14:paraId="10AFE22E" w14:textId="5BD983BD" w:rsidR="006271BE" w:rsidRDefault="006271BE" w:rsidP="006271BE">
            <w:pPr>
              <w:jc w:val="center"/>
            </w:pPr>
            <w:r w:rsidRPr="006A4332">
              <w:rPr>
                <w:b/>
              </w:rPr>
              <w:t>Level</w:t>
            </w:r>
            <w:r>
              <w:rPr>
                <w:b/>
              </w:rPr>
              <w:br/>
            </w:r>
            <w:r w:rsidRPr="00637CBF">
              <w:rPr>
                <w:b/>
                <w:sz w:val="48"/>
                <w:szCs w:val="48"/>
              </w:rPr>
              <w:t>5</w:t>
            </w:r>
            <w:r>
              <w:rPr>
                <w:b/>
                <w:sz w:val="48"/>
                <w:szCs w:val="48"/>
              </w:rPr>
              <w:t xml:space="preserve"> </w:t>
            </w:r>
            <w:r>
              <w:t>Bridging</w:t>
            </w:r>
          </w:p>
        </w:tc>
        <w:tc>
          <w:tcPr>
            <w:tcW w:w="2160" w:type="dxa"/>
            <w:vAlign w:val="center"/>
          </w:tcPr>
          <w:p w14:paraId="043C8864" w14:textId="4EF46412" w:rsidR="006271BE" w:rsidRDefault="006271BE" w:rsidP="006271BE"/>
        </w:tc>
        <w:tc>
          <w:tcPr>
            <w:tcW w:w="2646" w:type="dxa"/>
          </w:tcPr>
          <w:p w14:paraId="498E3072" w14:textId="77777777" w:rsidR="006271BE" w:rsidRPr="00BF6751" w:rsidRDefault="006271BE" w:rsidP="00DC2AA5">
            <w:pPr>
              <w:pStyle w:val="ListParagraph"/>
              <w:numPr>
                <w:ilvl w:val="0"/>
                <w:numId w:val="5"/>
              </w:numPr>
              <w:spacing w:before="40" w:after="40" w:line="192" w:lineRule="auto"/>
              <w:ind w:left="158" w:hanging="180"/>
              <w:contextualSpacing w:val="0"/>
              <w:rPr>
                <w:sz w:val="18"/>
                <w:szCs w:val="18"/>
              </w:rPr>
            </w:pPr>
            <w:r w:rsidRPr="00BF6751">
              <w:rPr>
                <w:sz w:val="18"/>
                <w:szCs w:val="18"/>
              </w:rPr>
              <w:t xml:space="preserve">Relating school-based content and personal experiences with peers and adults </w:t>
            </w:r>
          </w:p>
          <w:p w14:paraId="21491A6E" w14:textId="6EE55DC1" w:rsidR="006271BE" w:rsidRDefault="006271BE" w:rsidP="00DC2AA5">
            <w:pPr>
              <w:pStyle w:val="ListParagraph"/>
              <w:numPr>
                <w:ilvl w:val="0"/>
                <w:numId w:val="5"/>
              </w:numPr>
              <w:spacing w:before="40" w:after="40" w:line="192" w:lineRule="auto"/>
              <w:ind w:left="160" w:hanging="180"/>
              <w:contextualSpacing w:val="0"/>
            </w:pPr>
            <w:r w:rsidRPr="00BF6751">
              <w:rPr>
                <w:sz w:val="18"/>
                <w:szCs w:val="18"/>
              </w:rPr>
              <w:t xml:space="preserve">Rephrasing events from stories or information with a partner </w:t>
            </w:r>
            <w:r w:rsidRPr="00A5285A">
              <w:rPr>
                <w:i/>
                <w:sz w:val="18"/>
                <w:szCs w:val="18"/>
              </w:rPr>
              <w:t>(e.g., class rules or routines)</w:t>
            </w:r>
          </w:p>
        </w:tc>
        <w:tc>
          <w:tcPr>
            <w:tcW w:w="2970" w:type="dxa"/>
          </w:tcPr>
          <w:p w14:paraId="783E0E3E"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 xml:space="preserve">Providing details related to classroom activities and tasks in small groups </w:t>
            </w:r>
            <w:r w:rsidRPr="00A5285A">
              <w:rPr>
                <w:i/>
                <w:sz w:val="18"/>
                <w:szCs w:val="18"/>
              </w:rPr>
              <w:t>(e.g., how we work together)</w:t>
            </w:r>
            <w:r w:rsidRPr="00BF6751">
              <w:rPr>
                <w:sz w:val="18"/>
                <w:szCs w:val="18"/>
              </w:rPr>
              <w:t xml:space="preserve"> </w:t>
            </w:r>
          </w:p>
          <w:p w14:paraId="0C87A6FC" w14:textId="7FB55BA1"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Describing steps in familiar cycles and processes</w:t>
            </w:r>
            <w:r w:rsidRPr="00A5285A">
              <w:rPr>
                <w:i/>
                <w:sz w:val="18"/>
                <w:szCs w:val="18"/>
              </w:rPr>
              <w:t xml:space="preserve"> (e.g., getting in a circle to play a game)</w:t>
            </w:r>
          </w:p>
        </w:tc>
        <w:tc>
          <w:tcPr>
            <w:tcW w:w="2610" w:type="dxa"/>
          </w:tcPr>
          <w:p w14:paraId="05BB904C"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 xml:space="preserve">Offering personal opinions about content-related ideas in small groups </w:t>
            </w:r>
          </w:p>
          <w:p w14:paraId="4B1DCDCA" w14:textId="079B6B49"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 xml:space="preserve">Giving reasons for content-related information when modeled </w:t>
            </w:r>
            <w:r w:rsidRPr="00A5285A">
              <w:rPr>
                <w:i/>
                <w:sz w:val="18"/>
                <w:szCs w:val="18"/>
              </w:rPr>
              <w:t>(e.g., “These animals go together because they have spots.”)</w:t>
            </w:r>
          </w:p>
        </w:tc>
      </w:tr>
      <w:tr w:rsidR="006271BE" w14:paraId="258BC38C" w14:textId="77777777" w:rsidTr="00B34316">
        <w:trPr>
          <w:trHeight w:val="1397"/>
        </w:trPr>
        <w:tc>
          <w:tcPr>
            <w:tcW w:w="1224" w:type="dxa"/>
            <w:shd w:val="clear" w:color="auto" w:fill="BFBFBF" w:themeFill="background1" w:themeFillShade="BF"/>
            <w:vAlign w:val="center"/>
          </w:tcPr>
          <w:p w14:paraId="6C8C4368" w14:textId="0C77E3D5" w:rsidR="006271BE" w:rsidRDefault="006271BE" w:rsidP="006271BE">
            <w:pPr>
              <w:jc w:val="center"/>
            </w:pPr>
            <w:r w:rsidRPr="006A4332">
              <w:rPr>
                <w:b/>
              </w:rPr>
              <w:t>Level</w:t>
            </w:r>
            <w:r>
              <w:rPr>
                <w:b/>
              </w:rPr>
              <w:br/>
            </w:r>
            <w:r w:rsidRPr="00637CBF">
              <w:rPr>
                <w:b/>
                <w:sz w:val="48"/>
                <w:szCs w:val="48"/>
              </w:rPr>
              <w:t>6</w:t>
            </w:r>
            <w:r>
              <w:rPr>
                <w:b/>
                <w:sz w:val="48"/>
                <w:szCs w:val="48"/>
              </w:rPr>
              <w:t xml:space="preserve"> </w:t>
            </w:r>
            <w:r>
              <w:t>Reaching</w:t>
            </w:r>
          </w:p>
        </w:tc>
        <w:tc>
          <w:tcPr>
            <w:tcW w:w="2160" w:type="dxa"/>
            <w:shd w:val="clear" w:color="auto" w:fill="BFBFBF" w:themeFill="background1" w:themeFillShade="BF"/>
            <w:vAlign w:val="center"/>
          </w:tcPr>
          <w:p w14:paraId="3D816C71" w14:textId="4684B7CE" w:rsidR="006271BE" w:rsidRDefault="006271BE" w:rsidP="006271BE"/>
        </w:tc>
        <w:tc>
          <w:tcPr>
            <w:tcW w:w="2646" w:type="dxa"/>
            <w:shd w:val="clear" w:color="auto" w:fill="BFBFBF" w:themeFill="background1" w:themeFillShade="BF"/>
          </w:tcPr>
          <w:p w14:paraId="00C4E507" w14:textId="77777777" w:rsidR="006271BE" w:rsidRPr="00BF6751" w:rsidRDefault="006271BE" w:rsidP="00DC2AA5">
            <w:pPr>
              <w:pStyle w:val="ListParagraph"/>
              <w:numPr>
                <w:ilvl w:val="0"/>
                <w:numId w:val="5"/>
              </w:numPr>
              <w:spacing w:before="40" w:after="40" w:line="192" w:lineRule="auto"/>
              <w:ind w:left="158" w:hanging="180"/>
              <w:contextualSpacing w:val="0"/>
              <w:rPr>
                <w:sz w:val="18"/>
                <w:szCs w:val="18"/>
              </w:rPr>
            </w:pPr>
            <w:r w:rsidRPr="00BF6751">
              <w:rPr>
                <w:sz w:val="18"/>
                <w:szCs w:val="18"/>
              </w:rPr>
              <w:t xml:space="preserve">Retelling familiar stories, including key details with prompting and support </w:t>
            </w:r>
          </w:p>
          <w:p w14:paraId="292A00C5" w14:textId="1C92FA76" w:rsidR="006271BE" w:rsidRDefault="006271BE" w:rsidP="00DC2AA5">
            <w:pPr>
              <w:pStyle w:val="ListParagraph"/>
              <w:numPr>
                <w:ilvl w:val="0"/>
                <w:numId w:val="5"/>
              </w:numPr>
              <w:spacing w:before="40" w:after="40" w:line="192" w:lineRule="auto"/>
              <w:ind w:left="160" w:hanging="180"/>
              <w:contextualSpacing w:val="0"/>
            </w:pPr>
            <w:r w:rsidRPr="00BF6751">
              <w:rPr>
                <w:sz w:val="18"/>
                <w:szCs w:val="18"/>
              </w:rPr>
              <w:t>Describing details about characters, settings, and major events in illustrated stories with prompting and support</w:t>
            </w:r>
          </w:p>
        </w:tc>
        <w:tc>
          <w:tcPr>
            <w:tcW w:w="2970" w:type="dxa"/>
            <w:shd w:val="clear" w:color="auto" w:fill="BFBFBF" w:themeFill="background1" w:themeFillShade="BF"/>
          </w:tcPr>
          <w:p w14:paraId="7387A486"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Comparing two objects using measurable attributes</w:t>
            </w:r>
            <w:r w:rsidRPr="00A5285A">
              <w:rPr>
                <w:i/>
                <w:sz w:val="18"/>
                <w:szCs w:val="18"/>
              </w:rPr>
              <w:t xml:space="preserve"> (e.g., “The table is higher than the chair.”)</w:t>
            </w:r>
            <w:r w:rsidRPr="00BF6751">
              <w:rPr>
                <w:sz w:val="18"/>
                <w:szCs w:val="18"/>
              </w:rPr>
              <w:t xml:space="preserve"> </w:t>
            </w:r>
          </w:p>
          <w:p w14:paraId="4B6C579D" w14:textId="35BF8E6F"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 xml:space="preserve">Describing the causes or effects of different phenomena based on observations and experiences </w:t>
            </w:r>
            <w:r w:rsidRPr="00A5285A">
              <w:rPr>
                <w:i/>
                <w:sz w:val="18"/>
                <w:szCs w:val="18"/>
              </w:rPr>
              <w:t>(e.g., pull/push, sink/float)</w:t>
            </w:r>
          </w:p>
        </w:tc>
        <w:tc>
          <w:tcPr>
            <w:tcW w:w="2610" w:type="dxa"/>
            <w:shd w:val="clear" w:color="auto" w:fill="BFBFBF" w:themeFill="background1" w:themeFillShade="BF"/>
          </w:tcPr>
          <w:p w14:paraId="648ABCA8" w14:textId="77777777" w:rsidR="006271BE" w:rsidRPr="00BF6751" w:rsidRDefault="006271BE" w:rsidP="00DC2AA5">
            <w:pPr>
              <w:pStyle w:val="ListParagraph"/>
              <w:numPr>
                <w:ilvl w:val="0"/>
                <w:numId w:val="5"/>
              </w:numPr>
              <w:spacing w:before="40" w:after="40" w:line="192" w:lineRule="auto"/>
              <w:ind w:left="165" w:hanging="185"/>
              <w:contextualSpacing w:val="0"/>
              <w:rPr>
                <w:sz w:val="18"/>
                <w:szCs w:val="18"/>
              </w:rPr>
            </w:pPr>
            <w:r w:rsidRPr="00BF6751">
              <w:rPr>
                <w:sz w:val="18"/>
                <w:szCs w:val="18"/>
              </w:rPr>
              <w:t xml:space="preserve">Agreeing or disagreeing with reasons for categorizing content-related information with a partner </w:t>
            </w:r>
          </w:p>
          <w:p w14:paraId="1669F7E8" w14:textId="39745438" w:rsidR="006271BE" w:rsidRDefault="006271BE" w:rsidP="00DC2AA5">
            <w:pPr>
              <w:pStyle w:val="ListParagraph"/>
              <w:numPr>
                <w:ilvl w:val="0"/>
                <w:numId w:val="5"/>
              </w:numPr>
              <w:spacing w:before="40" w:after="40" w:line="192" w:lineRule="auto"/>
              <w:ind w:left="165" w:hanging="185"/>
              <w:contextualSpacing w:val="0"/>
            </w:pPr>
            <w:r w:rsidRPr="00BF6751">
              <w:rPr>
                <w:sz w:val="18"/>
                <w:szCs w:val="18"/>
              </w:rPr>
              <w:t>Stating personal opinions with justification for content-related ideas or topics</w:t>
            </w:r>
          </w:p>
        </w:tc>
      </w:tr>
    </w:tbl>
    <w:p w14:paraId="4D6171C7" w14:textId="77777777" w:rsidR="003F5F13" w:rsidRPr="001C2BD3" w:rsidRDefault="003F5F13" w:rsidP="003F5F13">
      <w:pPr>
        <w:spacing w:after="0"/>
        <w:rPr>
          <w:sz w:val="16"/>
          <w:szCs w:val="16"/>
        </w:rPr>
        <w:sectPr w:rsidR="003F5F13" w:rsidRPr="001C2BD3" w:rsidSect="003F5F13">
          <w:type w:val="continuous"/>
          <w:pgSz w:w="24480" w:h="15840" w:orient="landscape"/>
          <w:pgMar w:top="576" w:right="720" w:bottom="576" w:left="720" w:header="720" w:footer="720" w:gutter="0"/>
          <w:cols w:num="2" w:space="288"/>
          <w:docGrid w:linePitch="360"/>
        </w:sectPr>
      </w:pPr>
    </w:p>
    <w:p w14:paraId="734E5FF2" w14:textId="06ED26B6" w:rsidR="003F5F13" w:rsidRPr="00791A30" w:rsidRDefault="003F5F13" w:rsidP="001C2BD3">
      <w:pPr>
        <w:spacing w:line="216" w:lineRule="auto"/>
        <w:rPr>
          <w:sz w:val="21"/>
          <w:szCs w:val="21"/>
        </w:rPr>
      </w:pPr>
      <w:r w:rsidRPr="00791A30">
        <w:rPr>
          <w:sz w:val="21"/>
          <w:szCs w:val="21"/>
        </w:rPr>
        <w:t>**The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w:t>
      </w:r>
      <w:r w:rsidR="00A01DD1">
        <w:rPr>
          <w:sz w:val="21"/>
          <w:szCs w:val="21"/>
        </w:rPr>
        <w:t xml:space="preserve"> T</w:t>
      </w:r>
      <w:r w:rsidR="00A01DD1" w:rsidRPr="00A01DD1">
        <w:rPr>
          <w:sz w:val="21"/>
          <w:szCs w:val="21"/>
        </w:rPr>
        <w:t>here is no ceiling for level 6</w:t>
      </w:r>
      <w:r w:rsidR="00A01DD1">
        <w:rPr>
          <w:sz w:val="21"/>
          <w:szCs w:val="21"/>
        </w:rPr>
        <w:t>.</w:t>
      </w:r>
    </w:p>
    <w:p w14:paraId="1005AF4E" w14:textId="77777777" w:rsidR="003F5F13" w:rsidRDefault="003F5F13" w:rsidP="001C2BD3">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377CFA24" w14:textId="5231E484" w:rsidR="004E577E" w:rsidRDefault="003F5F13" w:rsidP="001C2BD3">
      <w:pPr>
        <w:spacing w:after="0"/>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p>
    <w:p w14:paraId="10506ACB" w14:textId="77777777" w:rsidR="004E577E" w:rsidRDefault="004E577E" w:rsidP="004E577E">
      <w:pPr>
        <w:spacing w:after="120"/>
        <w:jc w:val="center"/>
        <w:rPr>
          <w:sz w:val="40"/>
          <w:szCs w:val="40"/>
        </w:rPr>
      </w:pPr>
      <w:r>
        <w:rPr>
          <w:noProof/>
        </w:rPr>
        <w:lastRenderedPageBreak/>
        <w:drawing>
          <wp:inline distT="0" distB="0" distL="0" distR="0" wp14:anchorId="7B205F70" wp14:editId="23FA53FC">
            <wp:extent cx="1410215" cy="541867"/>
            <wp:effectExtent l="0" t="0" r="0" b="0"/>
            <wp:docPr id="1" name="Picture 1"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81DB24D" w14:textId="1A736D46" w:rsidR="004E577E" w:rsidRPr="00C34FA9" w:rsidRDefault="004E577E" w:rsidP="004E577E">
      <w:pPr>
        <w:pStyle w:val="Heading1"/>
        <w:spacing w:after="0"/>
        <w:ind w:left="-720" w:right="-720"/>
        <w:jc w:val="center"/>
        <w:rPr>
          <w:sz w:val="40"/>
          <w:szCs w:val="40"/>
        </w:rPr>
      </w:pPr>
      <w:r w:rsidRPr="00C34FA9">
        <w:rPr>
          <w:sz w:val="40"/>
          <w:szCs w:val="40"/>
        </w:rPr>
        <w:t xml:space="preserve">Can Do Descriptors by Domain, Proficiency Level, and Key Use of Language: </w:t>
      </w:r>
      <w:r w:rsidR="00B34316" w:rsidRPr="00BC670C">
        <w:rPr>
          <w:sz w:val="40"/>
          <w:szCs w:val="40"/>
        </w:rPr>
        <w:t>KINDERGARTEN</w:t>
      </w:r>
    </w:p>
    <w:p w14:paraId="264E3BE5" w14:textId="77777777" w:rsidR="004E577E" w:rsidRDefault="004E577E" w:rsidP="004E577E">
      <w:pPr>
        <w:jc w:val="center"/>
        <w:rPr>
          <w:b/>
          <w:i/>
          <w:sz w:val="28"/>
        </w:rPr>
        <w:sectPr w:rsidR="004E577E" w:rsidSect="004E577E">
          <w:type w:val="continuous"/>
          <w:pgSz w:w="24480" w:h="15840" w:orient="landscape"/>
          <w:pgMar w:top="720" w:right="720" w:bottom="720" w:left="720" w:header="720" w:footer="720" w:gutter="0"/>
          <w:cols w:space="720"/>
          <w:docGrid w:linePitch="360"/>
        </w:sectPr>
      </w:pPr>
      <w:r w:rsidRPr="00F50F38">
        <w:rPr>
          <w:b/>
          <w:i/>
          <w:sz w:val="28"/>
        </w:rPr>
        <w:t>By the end of each of the English language proficiency levels 1-5 English language learners can...</w:t>
      </w:r>
    </w:p>
    <w:p w14:paraId="225C86DA" w14:textId="0DD6F24D" w:rsidR="004E577E" w:rsidRDefault="004E577E" w:rsidP="00A01DD1">
      <w:pPr>
        <w:pStyle w:val="Heading2"/>
        <w:spacing w:after="0"/>
        <w:ind w:left="-720"/>
      </w:pPr>
      <w:r>
        <w:t>ORAL LANGUAGE</w:t>
      </w:r>
    </w:p>
    <w:tbl>
      <w:tblPr>
        <w:tblStyle w:val="TableGrid"/>
        <w:tblW w:w="7825" w:type="dxa"/>
        <w:tblLook w:val="04A0" w:firstRow="1" w:lastRow="0" w:firstColumn="1" w:lastColumn="0" w:noHBand="0" w:noVBand="1"/>
      </w:tblPr>
      <w:tblGrid>
        <w:gridCol w:w="1294"/>
        <w:gridCol w:w="2494"/>
        <w:gridCol w:w="4037"/>
      </w:tblGrid>
      <w:tr w:rsidR="004E577E" w14:paraId="156C6B7D" w14:textId="77777777" w:rsidTr="00B34316">
        <w:trPr>
          <w:cantSplit/>
          <w:trHeight w:val="806"/>
          <w:tblHeader/>
        </w:trPr>
        <w:tc>
          <w:tcPr>
            <w:tcW w:w="1294" w:type="dxa"/>
            <w:shd w:val="clear" w:color="auto" w:fill="BFBFBF" w:themeFill="background1" w:themeFillShade="BF"/>
          </w:tcPr>
          <w:p w14:paraId="52AE17AF" w14:textId="77777777" w:rsidR="004E577E" w:rsidRDefault="004E577E" w:rsidP="00A01DD1">
            <w:pPr>
              <w:ind w:right="72"/>
            </w:pPr>
            <w:r>
              <w:t>Language Proficiency Level</w:t>
            </w:r>
          </w:p>
        </w:tc>
        <w:tc>
          <w:tcPr>
            <w:tcW w:w="2494" w:type="dxa"/>
            <w:shd w:val="clear" w:color="auto" w:fill="BFBFBF" w:themeFill="background1" w:themeFillShade="BF"/>
            <w:vAlign w:val="center"/>
          </w:tcPr>
          <w:p w14:paraId="7BCF8124" w14:textId="5411D5E6" w:rsidR="004E577E" w:rsidRDefault="004E577E" w:rsidP="00A01DD1">
            <w:pPr>
              <w:ind w:right="72"/>
            </w:pPr>
            <w:r>
              <w:t>Students</w:t>
            </w:r>
          </w:p>
        </w:tc>
        <w:tc>
          <w:tcPr>
            <w:tcW w:w="4037" w:type="dxa"/>
            <w:shd w:val="clear" w:color="auto" w:fill="BFBFBF" w:themeFill="background1" w:themeFillShade="BF"/>
            <w:vAlign w:val="center"/>
          </w:tcPr>
          <w:p w14:paraId="629A49D9" w14:textId="4B47C127" w:rsidR="004E577E" w:rsidRDefault="004E577E" w:rsidP="00A01DD1">
            <w:pPr>
              <w:ind w:right="72"/>
            </w:pPr>
            <w:r w:rsidRPr="006A4332">
              <w:rPr>
                <w:b/>
              </w:rPr>
              <w:t>Discuss</w:t>
            </w:r>
            <w:r w:rsidRPr="004A5160">
              <w:t xml:space="preserve"> by:</w:t>
            </w:r>
          </w:p>
        </w:tc>
      </w:tr>
      <w:tr w:rsidR="00B34316" w14:paraId="2C5B01CA" w14:textId="77777777" w:rsidTr="00B34316">
        <w:trPr>
          <w:cantSplit/>
          <w:trHeight w:hRule="exact" w:val="1123"/>
          <w:tblHeader/>
        </w:trPr>
        <w:tc>
          <w:tcPr>
            <w:tcW w:w="1294" w:type="dxa"/>
            <w:vAlign w:val="center"/>
          </w:tcPr>
          <w:p w14:paraId="7B645BBF" w14:textId="77777777" w:rsidR="00B34316" w:rsidRDefault="00B34316" w:rsidP="00B34316">
            <w:pPr>
              <w:ind w:right="72"/>
              <w:jc w:val="center"/>
              <w:rPr>
                <w:b/>
              </w:rPr>
            </w:pPr>
            <w:r w:rsidRPr="006A4332">
              <w:rPr>
                <w:b/>
              </w:rPr>
              <w:t>Level</w:t>
            </w:r>
          </w:p>
          <w:p w14:paraId="030F0D24" w14:textId="0FC25029" w:rsidR="00B34316" w:rsidRDefault="00B34316" w:rsidP="00B34316">
            <w:pPr>
              <w:ind w:right="72"/>
              <w:jc w:val="center"/>
            </w:pPr>
            <w:r w:rsidRPr="00F46E66">
              <w:rPr>
                <w:b/>
                <w:sz w:val="48"/>
              </w:rPr>
              <w:t>1</w:t>
            </w:r>
            <w:r>
              <w:rPr>
                <w:b/>
                <w:sz w:val="48"/>
              </w:rPr>
              <w:t xml:space="preserve"> </w:t>
            </w:r>
            <w:r>
              <w:t>Entering</w:t>
            </w:r>
          </w:p>
        </w:tc>
        <w:tc>
          <w:tcPr>
            <w:tcW w:w="2494" w:type="dxa"/>
            <w:vAlign w:val="center"/>
          </w:tcPr>
          <w:p w14:paraId="7377DC91" w14:textId="77777777" w:rsidR="00B34316" w:rsidRDefault="00B34316" w:rsidP="00B34316">
            <w:pPr>
              <w:ind w:right="72"/>
            </w:pPr>
          </w:p>
        </w:tc>
        <w:tc>
          <w:tcPr>
            <w:tcW w:w="4037" w:type="dxa"/>
          </w:tcPr>
          <w:p w14:paraId="5062233C" w14:textId="77777777" w:rsidR="00B34316" w:rsidRPr="00BF6751" w:rsidRDefault="00B34316" w:rsidP="00B34316">
            <w:pPr>
              <w:pStyle w:val="ListParagraph"/>
              <w:numPr>
                <w:ilvl w:val="0"/>
                <w:numId w:val="3"/>
              </w:numPr>
              <w:spacing w:before="80" w:after="80" w:line="192" w:lineRule="auto"/>
              <w:ind w:left="165" w:hanging="185"/>
              <w:contextualSpacing w:val="0"/>
              <w:rPr>
                <w:sz w:val="18"/>
                <w:szCs w:val="18"/>
              </w:rPr>
            </w:pPr>
            <w:r w:rsidRPr="00BF6751">
              <w:rPr>
                <w:sz w:val="18"/>
                <w:szCs w:val="18"/>
              </w:rPr>
              <w:t xml:space="preserve">Attending to the speaker to demonstrate understanding </w:t>
            </w:r>
          </w:p>
          <w:p w14:paraId="65FED04B" w14:textId="5FEE8C89" w:rsidR="00B34316" w:rsidRDefault="00B34316" w:rsidP="00B34316">
            <w:pPr>
              <w:pStyle w:val="ListParagraph"/>
              <w:numPr>
                <w:ilvl w:val="0"/>
                <w:numId w:val="3"/>
              </w:numPr>
              <w:spacing w:line="192" w:lineRule="auto"/>
              <w:ind w:left="144" w:right="72" w:hanging="185"/>
              <w:contextualSpacing w:val="0"/>
            </w:pPr>
            <w:r w:rsidRPr="00BF6751">
              <w:rPr>
                <w:sz w:val="18"/>
                <w:szCs w:val="18"/>
              </w:rPr>
              <w:t>Following routines, chants, and songs</w:t>
            </w:r>
          </w:p>
        </w:tc>
      </w:tr>
      <w:tr w:rsidR="00B34316" w14:paraId="4A2C0025" w14:textId="77777777" w:rsidTr="00B34316">
        <w:trPr>
          <w:cantSplit/>
          <w:trHeight w:hRule="exact" w:val="1440"/>
          <w:tblHeader/>
        </w:trPr>
        <w:tc>
          <w:tcPr>
            <w:tcW w:w="1294" w:type="dxa"/>
            <w:shd w:val="clear" w:color="auto" w:fill="BFBFBF" w:themeFill="background1" w:themeFillShade="BF"/>
            <w:vAlign w:val="center"/>
          </w:tcPr>
          <w:p w14:paraId="3A607C86" w14:textId="77777777" w:rsidR="00B34316" w:rsidRDefault="00B34316" w:rsidP="00B34316">
            <w:pPr>
              <w:ind w:right="72"/>
              <w:jc w:val="center"/>
              <w:rPr>
                <w:b/>
              </w:rPr>
            </w:pPr>
            <w:r w:rsidRPr="006A4332">
              <w:rPr>
                <w:b/>
              </w:rPr>
              <w:t>Level</w:t>
            </w:r>
          </w:p>
          <w:p w14:paraId="6BECD230" w14:textId="415F594A" w:rsidR="00B34316" w:rsidRDefault="00B34316" w:rsidP="00B34316">
            <w:pPr>
              <w:ind w:right="72"/>
              <w:jc w:val="center"/>
            </w:pPr>
            <w:r w:rsidRPr="00637CBF">
              <w:rPr>
                <w:b/>
                <w:sz w:val="48"/>
                <w:szCs w:val="48"/>
              </w:rPr>
              <w:t>2</w:t>
            </w:r>
            <w:r>
              <w:rPr>
                <w:b/>
                <w:sz w:val="48"/>
                <w:szCs w:val="48"/>
              </w:rPr>
              <w:t xml:space="preserve"> </w:t>
            </w:r>
            <w:r>
              <w:t>Emerging</w:t>
            </w:r>
          </w:p>
        </w:tc>
        <w:tc>
          <w:tcPr>
            <w:tcW w:w="2494" w:type="dxa"/>
            <w:shd w:val="clear" w:color="auto" w:fill="BFBFBF" w:themeFill="background1" w:themeFillShade="BF"/>
            <w:vAlign w:val="center"/>
          </w:tcPr>
          <w:p w14:paraId="77487185" w14:textId="77777777" w:rsidR="00B34316" w:rsidRDefault="00B34316" w:rsidP="00B34316">
            <w:pPr>
              <w:ind w:right="72"/>
            </w:pPr>
          </w:p>
        </w:tc>
        <w:tc>
          <w:tcPr>
            <w:tcW w:w="4037" w:type="dxa"/>
            <w:shd w:val="clear" w:color="auto" w:fill="BFBFBF" w:themeFill="background1" w:themeFillShade="BF"/>
          </w:tcPr>
          <w:p w14:paraId="525A4CEA" w14:textId="77777777" w:rsidR="00B34316" w:rsidRPr="00BF6751" w:rsidRDefault="00B34316" w:rsidP="00B34316">
            <w:pPr>
              <w:pStyle w:val="ListParagraph"/>
              <w:numPr>
                <w:ilvl w:val="0"/>
                <w:numId w:val="3"/>
              </w:numPr>
              <w:spacing w:before="80" w:after="80" w:line="192" w:lineRule="auto"/>
              <w:ind w:left="160" w:hanging="180"/>
              <w:contextualSpacing w:val="0"/>
              <w:rPr>
                <w:sz w:val="18"/>
                <w:szCs w:val="18"/>
              </w:rPr>
            </w:pPr>
            <w:r w:rsidRPr="00BF6751">
              <w:rPr>
                <w:sz w:val="18"/>
                <w:szCs w:val="18"/>
              </w:rPr>
              <w:t xml:space="preserve">Addressing others according to relationship </w:t>
            </w:r>
            <w:r w:rsidRPr="00A5285A">
              <w:rPr>
                <w:i/>
                <w:sz w:val="18"/>
                <w:szCs w:val="18"/>
              </w:rPr>
              <w:t xml:space="preserve">(e.g., student-student, student-teacher) </w:t>
            </w:r>
          </w:p>
          <w:p w14:paraId="4D3FDD79" w14:textId="6D45971B" w:rsidR="00B34316" w:rsidRDefault="00B34316" w:rsidP="00B34316">
            <w:pPr>
              <w:pStyle w:val="ListParagraph"/>
              <w:numPr>
                <w:ilvl w:val="0"/>
                <w:numId w:val="3"/>
              </w:numPr>
              <w:spacing w:line="192" w:lineRule="auto"/>
              <w:ind w:left="144" w:right="72" w:hanging="180"/>
              <w:contextualSpacing w:val="0"/>
            </w:pPr>
            <w:r w:rsidRPr="00BF6751">
              <w:rPr>
                <w:sz w:val="18"/>
                <w:szCs w:val="18"/>
              </w:rPr>
              <w:t xml:space="preserve">Participating in exchanges between peers </w:t>
            </w:r>
            <w:r w:rsidRPr="00A5285A">
              <w:rPr>
                <w:i/>
                <w:sz w:val="18"/>
                <w:szCs w:val="18"/>
              </w:rPr>
              <w:t>(e.g., thumb buddies, turn and talk)</w:t>
            </w:r>
          </w:p>
        </w:tc>
      </w:tr>
      <w:tr w:rsidR="00B34316" w14:paraId="0C95F8C7" w14:textId="77777777" w:rsidTr="00B34316">
        <w:trPr>
          <w:cantSplit/>
          <w:trHeight w:hRule="exact" w:val="1440"/>
          <w:tblHeader/>
        </w:trPr>
        <w:tc>
          <w:tcPr>
            <w:tcW w:w="1294" w:type="dxa"/>
            <w:vAlign w:val="center"/>
          </w:tcPr>
          <w:p w14:paraId="150E7804" w14:textId="77777777" w:rsidR="00B34316" w:rsidRDefault="00B34316" w:rsidP="00B34316">
            <w:pPr>
              <w:ind w:right="72"/>
              <w:jc w:val="center"/>
              <w:rPr>
                <w:b/>
              </w:rPr>
            </w:pPr>
            <w:r w:rsidRPr="006A4332">
              <w:rPr>
                <w:b/>
              </w:rPr>
              <w:t>Level</w:t>
            </w:r>
          </w:p>
          <w:p w14:paraId="2863A313" w14:textId="1D8E7897" w:rsidR="00B34316" w:rsidRDefault="00B34316" w:rsidP="00B34316">
            <w:pPr>
              <w:ind w:right="72"/>
              <w:jc w:val="center"/>
            </w:pPr>
            <w:r w:rsidRPr="00637CBF">
              <w:rPr>
                <w:b/>
                <w:sz w:val="48"/>
                <w:szCs w:val="48"/>
              </w:rPr>
              <w:t>3</w:t>
            </w:r>
            <w:r>
              <w:rPr>
                <w:b/>
                <w:sz w:val="48"/>
                <w:szCs w:val="48"/>
              </w:rPr>
              <w:t xml:space="preserve"> </w:t>
            </w:r>
            <w:r>
              <w:t>Developing</w:t>
            </w:r>
          </w:p>
        </w:tc>
        <w:tc>
          <w:tcPr>
            <w:tcW w:w="2494" w:type="dxa"/>
            <w:vAlign w:val="center"/>
          </w:tcPr>
          <w:p w14:paraId="1173C8B3" w14:textId="77777777" w:rsidR="00B34316" w:rsidRDefault="00B34316" w:rsidP="00B34316">
            <w:pPr>
              <w:ind w:right="72"/>
            </w:pPr>
          </w:p>
        </w:tc>
        <w:tc>
          <w:tcPr>
            <w:tcW w:w="4037" w:type="dxa"/>
          </w:tcPr>
          <w:p w14:paraId="4890649A"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Working together collaboratively </w:t>
            </w:r>
            <w:r w:rsidRPr="00A5285A">
              <w:rPr>
                <w:i/>
                <w:sz w:val="18"/>
                <w:szCs w:val="18"/>
              </w:rPr>
              <w:t>(e.g., taking turns, listening to others)</w:t>
            </w:r>
            <w:r w:rsidRPr="00BF6751">
              <w:rPr>
                <w:sz w:val="18"/>
                <w:szCs w:val="18"/>
              </w:rPr>
              <w:t xml:space="preserve"> </w:t>
            </w:r>
          </w:p>
          <w:p w14:paraId="40DDEF45" w14:textId="667041B5" w:rsidR="00B34316" w:rsidRDefault="00B34316" w:rsidP="00B34316">
            <w:pPr>
              <w:pStyle w:val="ListParagraph"/>
              <w:numPr>
                <w:ilvl w:val="0"/>
                <w:numId w:val="5"/>
              </w:numPr>
              <w:spacing w:line="192" w:lineRule="auto"/>
              <w:ind w:left="144" w:right="72" w:hanging="185"/>
              <w:contextualSpacing w:val="0"/>
            </w:pPr>
            <w:r w:rsidRPr="00BF6751">
              <w:rPr>
                <w:sz w:val="18"/>
                <w:szCs w:val="18"/>
              </w:rPr>
              <w:t>Using language and body movement to include others in conversations</w:t>
            </w:r>
          </w:p>
        </w:tc>
      </w:tr>
      <w:tr w:rsidR="00B34316" w14:paraId="309FF080" w14:textId="77777777" w:rsidTr="00B34316">
        <w:trPr>
          <w:cantSplit/>
          <w:trHeight w:hRule="exact" w:val="1987"/>
          <w:tblHeader/>
        </w:trPr>
        <w:tc>
          <w:tcPr>
            <w:tcW w:w="1294" w:type="dxa"/>
            <w:shd w:val="clear" w:color="auto" w:fill="BFBFBF" w:themeFill="background1" w:themeFillShade="BF"/>
            <w:vAlign w:val="center"/>
          </w:tcPr>
          <w:p w14:paraId="7075A1F6" w14:textId="77777777" w:rsidR="00B34316" w:rsidRDefault="00B34316" w:rsidP="00B34316">
            <w:pPr>
              <w:ind w:right="72"/>
              <w:jc w:val="center"/>
              <w:rPr>
                <w:b/>
              </w:rPr>
            </w:pPr>
            <w:r w:rsidRPr="006A4332">
              <w:rPr>
                <w:b/>
              </w:rPr>
              <w:t>Level</w:t>
            </w:r>
          </w:p>
          <w:p w14:paraId="260A0794" w14:textId="25A9AA34" w:rsidR="00B34316" w:rsidRDefault="00B34316" w:rsidP="00B34316">
            <w:pPr>
              <w:ind w:right="72"/>
              <w:jc w:val="center"/>
            </w:pPr>
            <w:r w:rsidRPr="00637CBF">
              <w:rPr>
                <w:b/>
                <w:sz w:val="48"/>
                <w:szCs w:val="48"/>
              </w:rPr>
              <w:t>4</w:t>
            </w:r>
            <w:r>
              <w:rPr>
                <w:b/>
                <w:sz w:val="48"/>
                <w:szCs w:val="48"/>
              </w:rPr>
              <w:t xml:space="preserve"> </w:t>
            </w:r>
            <w:r>
              <w:t>Expanding</w:t>
            </w:r>
          </w:p>
        </w:tc>
        <w:tc>
          <w:tcPr>
            <w:tcW w:w="2494" w:type="dxa"/>
            <w:shd w:val="clear" w:color="auto" w:fill="BFBFBF" w:themeFill="background1" w:themeFillShade="BF"/>
            <w:vAlign w:val="center"/>
          </w:tcPr>
          <w:p w14:paraId="69D1839E" w14:textId="77777777" w:rsidR="00B34316" w:rsidRDefault="00B34316" w:rsidP="00B34316">
            <w:pPr>
              <w:ind w:right="72"/>
            </w:pPr>
          </w:p>
        </w:tc>
        <w:tc>
          <w:tcPr>
            <w:tcW w:w="4037" w:type="dxa"/>
            <w:shd w:val="clear" w:color="auto" w:fill="BFBFBF" w:themeFill="background1" w:themeFillShade="BF"/>
          </w:tcPr>
          <w:p w14:paraId="383A2ECD"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Proposing ideas to contribute to conversations </w:t>
            </w:r>
          </w:p>
          <w:p w14:paraId="663F5D70" w14:textId="2B223C53" w:rsidR="00B34316" w:rsidRDefault="00B34316" w:rsidP="00B34316">
            <w:pPr>
              <w:pStyle w:val="ListParagraph"/>
              <w:numPr>
                <w:ilvl w:val="0"/>
                <w:numId w:val="5"/>
              </w:numPr>
              <w:spacing w:line="192" w:lineRule="auto"/>
              <w:ind w:left="144" w:right="72" w:hanging="185"/>
              <w:contextualSpacing w:val="0"/>
            </w:pPr>
            <w:r w:rsidRPr="00BF6751">
              <w:rPr>
                <w:sz w:val="18"/>
                <w:szCs w:val="18"/>
              </w:rPr>
              <w:t>Asking questions to request clarification</w:t>
            </w:r>
          </w:p>
        </w:tc>
      </w:tr>
      <w:tr w:rsidR="00B34316" w14:paraId="6C899D50" w14:textId="77777777" w:rsidTr="00B34316">
        <w:trPr>
          <w:cantSplit/>
          <w:trHeight w:hRule="exact" w:val="1440"/>
          <w:tblHeader/>
        </w:trPr>
        <w:tc>
          <w:tcPr>
            <w:tcW w:w="1294" w:type="dxa"/>
            <w:vAlign w:val="center"/>
          </w:tcPr>
          <w:p w14:paraId="02DA3858" w14:textId="77777777" w:rsidR="00B34316" w:rsidRDefault="00B34316" w:rsidP="00B34316">
            <w:pPr>
              <w:ind w:right="72"/>
              <w:jc w:val="center"/>
              <w:rPr>
                <w:b/>
              </w:rPr>
            </w:pPr>
            <w:r w:rsidRPr="006A4332">
              <w:rPr>
                <w:b/>
              </w:rPr>
              <w:t>Level</w:t>
            </w:r>
          </w:p>
          <w:p w14:paraId="6AAC042F" w14:textId="2B71345A" w:rsidR="00B34316" w:rsidRDefault="00B34316" w:rsidP="00B34316">
            <w:pPr>
              <w:ind w:right="72"/>
              <w:jc w:val="center"/>
            </w:pPr>
            <w:r w:rsidRPr="00637CBF">
              <w:rPr>
                <w:b/>
                <w:sz w:val="48"/>
                <w:szCs w:val="48"/>
              </w:rPr>
              <w:t>5</w:t>
            </w:r>
            <w:r>
              <w:rPr>
                <w:b/>
                <w:sz w:val="48"/>
                <w:szCs w:val="48"/>
              </w:rPr>
              <w:t xml:space="preserve"> </w:t>
            </w:r>
            <w:r>
              <w:t>Bridging</w:t>
            </w:r>
          </w:p>
        </w:tc>
        <w:tc>
          <w:tcPr>
            <w:tcW w:w="2494" w:type="dxa"/>
            <w:vAlign w:val="center"/>
          </w:tcPr>
          <w:p w14:paraId="6429644B" w14:textId="77777777" w:rsidR="00B34316" w:rsidRDefault="00B34316" w:rsidP="00B34316">
            <w:pPr>
              <w:ind w:right="72"/>
            </w:pPr>
          </w:p>
        </w:tc>
        <w:tc>
          <w:tcPr>
            <w:tcW w:w="4037" w:type="dxa"/>
          </w:tcPr>
          <w:p w14:paraId="1AD0352F"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Asking questions to extend conversations </w:t>
            </w:r>
          </w:p>
          <w:p w14:paraId="558B1CCB" w14:textId="409504B8" w:rsidR="00B34316" w:rsidRPr="00B45ED1" w:rsidRDefault="00B34316" w:rsidP="00B34316">
            <w:pPr>
              <w:pStyle w:val="ListParagraph"/>
              <w:numPr>
                <w:ilvl w:val="0"/>
                <w:numId w:val="5"/>
              </w:numPr>
              <w:spacing w:line="192" w:lineRule="auto"/>
              <w:ind w:left="144" w:right="72" w:hanging="185"/>
              <w:contextualSpacing w:val="0"/>
              <w:rPr>
                <w:sz w:val="18"/>
                <w:szCs w:val="18"/>
              </w:rPr>
            </w:pPr>
            <w:r w:rsidRPr="00BF6751">
              <w:rPr>
                <w:sz w:val="18"/>
                <w:szCs w:val="18"/>
              </w:rPr>
              <w:t>Demonstrating active listening to show respect to the speaker</w:t>
            </w:r>
          </w:p>
        </w:tc>
      </w:tr>
      <w:tr w:rsidR="00B34316" w14:paraId="7CABCB70" w14:textId="77777777" w:rsidTr="00B34316">
        <w:trPr>
          <w:cantSplit/>
          <w:trHeight w:hRule="exact" w:val="1440"/>
          <w:tblHeader/>
        </w:trPr>
        <w:tc>
          <w:tcPr>
            <w:tcW w:w="1294" w:type="dxa"/>
            <w:shd w:val="clear" w:color="auto" w:fill="BFBFBF" w:themeFill="background1" w:themeFillShade="BF"/>
            <w:vAlign w:val="center"/>
          </w:tcPr>
          <w:p w14:paraId="7664F33B" w14:textId="77777777" w:rsidR="00B34316" w:rsidRDefault="00B34316" w:rsidP="00B34316">
            <w:pPr>
              <w:ind w:right="72"/>
              <w:jc w:val="center"/>
              <w:rPr>
                <w:b/>
              </w:rPr>
            </w:pPr>
            <w:r w:rsidRPr="006A4332">
              <w:rPr>
                <w:b/>
              </w:rPr>
              <w:t>Level</w:t>
            </w:r>
          </w:p>
          <w:p w14:paraId="77A87BFB" w14:textId="53559E23" w:rsidR="00B34316" w:rsidRDefault="00B34316" w:rsidP="00B34316">
            <w:pPr>
              <w:ind w:right="72"/>
              <w:jc w:val="center"/>
            </w:pPr>
            <w:r w:rsidRPr="00637CBF">
              <w:rPr>
                <w:b/>
                <w:sz w:val="48"/>
                <w:szCs w:val="48"/>
              </w:rPr>
              <w:t>6</w:t>
            </w:r>
            <w:r>
              <w:rPr>
                <w:b/>
                <w:sz w:val="48"/>
                <w:szCs w:val="48"/>
              </w:rPr>
              <w:t xml:space="preserve"> </w:t>
            </w:r>
            <w:r>
              <w:t>Reaching</w:t>
            </w:r>
          </w:p>
        </w:tc>
        <w:tc>
          <w:tcPr>
            <w:tcW w:w="2494" w:type="dxa"/>
            <w:shd w:val="clear" w:color="auto" w:fill="BFBFBF" w:themeFill="background1" w:themeFillShade="BF"/>
            <w:vAlign w:val="center"/>
          </w:tcPr>
          <w:p w14:paraId="15A93131" w14:textId="77777777" w:rsidR="00B34316" w:rsidRDefault="00B34316" w:rsidP="00B34316">
            <w:pPr>
              <w:ind w:right="72"/>
            </w:pPr>
          </w:p>
        </w:tc>
        <w:tc>
          <w:tcPr>
            <w:tcW w:w="4037" w:type="dxa"/>
            <w:shd w:val="clear" w:color="auto" w:fill="BFBFBF" w:themeFill="background1" w:themeFillShade="BF"/>
          </w:tcPr>
          <w:p w14:paraId="2FA9D60A"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Sustaining conversations on a topic </w:t>
            </w:r>
          </w:p>
          <w:p w14:paraId="642B774B" w14:textId="2184FF59" w:rsidR="00B34316" w:rsidRDefault="00B34316" w:rsidP="00B34316">
            <w:pPr>
              <w:pStyle w:val="ListParagraph"/>
              <w:numPr>
                <w:ilvl w:val="0"/>
                <w:numId w:val="5"/>
              </w:numPr>
              <w:spacing w:line="192" w:lineRule="auto"/>
              <w:ind w:left="144" w:right="72" w:hanging="185"/>
              <w:contextualSpacing w:val="0"/>
            </w:pPr>
            <w:r w:rsidRPr="00BF6751">
              <w:rPr>
                <w:sz w:val="18"/>
                <w:szCs w:val="18"/>
              </w:rPr>
              <w:t>Building on comments/ responses of others</w:t>
            </w:r>
          </w:p>
        </w:tc>
      </w:tr>
    </w:tbl>
    <w:p w14:paraId="65A87E12" w14:textId="785278B8" w:rsidR="004E577E" w:rsidRDefault="004E577E" w:rsidP="00A01DD1">
      <w:pPr>
        <w:pStyle w:val="Heading2"/>
        <w:spacing w:after="0"/>
        <w:ind w:left="2340" w:right="3150"/>
      </w:pPr>
      <w:r w:rsidRPr="00A01DD1">
        <w:rPr>
          <w:sz w:val="16"/>
          <w:szCs w:val="16"/>
        </w:rPr>
        <w:br w:type="column"/>
      </w:r>
      <w:r>
        <w:t>READING</w:t>
      </w:r>
    </w:p>
    <w:tbl>
      <w:tblPr>
        <w:tblStyle w:val="TableGrid"/>
        <w:tblW w:w="12600" w:type="dxa"/>
        <w:tblInd w:w="-455" w:type="dxa"/>
        <w:tblLook w:val="04A0" w:firstRow="1" w:lastRow="0" w:firstColumn="1" w:lastColumn="0" w:noHBand="0" w:noVBand="1"/>
      </w:tblPr>
      <w:tblGrid>
        <w:gridCol w:w="1224"/>
        <w:gridCol w:w="2520"/>
        <w:gridCol w:w="2736"/>
        <w:gridCol w:w="2880"/>
        <w:gridCol w:w="3240"/>
      </w:tblGrid>
      <w:tr w:rsidR="004E577E" w14:paraId="43D0830A" w14:textId="77777777" w:rsidTr="00B34316">
        <w:trPr>
          <w:cantSplit/>
          <w:tblHeader/>
        </w:trPr>
        <w:tc>
          <w:tcPr>
            <w:tcW w:w="1224" w:type="dxa"/>
            <w:shd w:val="clear" w:color="auto" w:fill="BFBFBF" w:themeFill="background1" w:themeFillShade="BF"/>
          </w:tcPr>
          <w:p w14:paraId="0BF97872" w14:textId="77777777" w:rsidR="004E577E" w:rsidRDefault="004E577E" w:rsidP="004E577E">
            <w:r>
              <w:t>Language Proficiency Level</w:t>
            </w:r>
          </w:p>
        </w:tc>
        <w:tc>
          <w:tcPr>
            <w:tcW w:w="2520" w:type="dxa"/>
            <w:shd w:val="clear" w:color="auto" w:fill="BFBFBF" w:themeFill="background1" w:themeFillShade="BF"/>
            <w:vAlign w:val="center"/>
          </w:tcPr>
          <w:p w14:paraId="7C8E6336" w14:textId="77777777" w:rsidR="004E577E" w:rsidRDefault="004E577E" w:rsidP="004E577E">
            <w:r>
              <w:t>Students</w:t>
            </w:r>
          </w:p>
        </w:tc>
        <w:tc>
          <w:tcPr>
            <w:tcW w:w="2736" w:type="dxa"/>
            <w:shd w:val="clear" w:color="auto" w:fill="BFBFBF" w:themeFill="background1" w:themeFillShade="BF"/>
            <w:vAlign w:val="center"/>
          </w:tcPr>
          <w:p w14:paraId="7D80F87D" w14:textId="0B922079" w:rsidR="004E577E" w:rsidRDefault="004E577E" w:rsidP="004E577E">
            <w:r w:rsidRPr="001E5FEE">
              <w:t xml:space="preserve">Process </w:t>
            </w:r>
            <w:r>
              <w:rPr>
                <w:b/>
              </w:rPr>
              <w:t>R</w:t>
            </w:r>
            <w:r w:rsidRPr="001E5FEE">
              <w:rPr>
                <w:b/>
              </w:rPr>
              <w:t>ecounts</w:t>
            </w:r>
            <w:r w:rsidRPr="001E5FEE">
              <w:t xml:space="preserve"> by:</w:t>
            </w:r>
          </w:p>
        </w:tc>
        <w:tc>
          <w:tcPr>
            <w:tcW w:w="2880" w:type="dxa"/>
            <w:shd w:val="clear" w:color="auto" w:fill="BFBFBF" w:themeFill="background1" w:themeFillShade="BF"/>
            <w:vAlign w:val="center"/>
          </w:tcPr>
          <w:p w14:paraId="57C9C693" w14:textId="7FF48AEF" w:rsidR="004E577E" w:rsidRDefault="004E577E" w:rsidP="004E577E">
            <w:r>
              <w:t xml:space="preserve">Process </w:t>
            </w:r>
            <w:r>
              <w:rPr>
                <w:b/>
              </w:rPr>
              <w:t>E</w:t>
            </w:r>
            <w:r w:rsidRPr="001E5FEE">
              <w:rPr>
                <w:b/>
              </w:rPr>
              <w:t xml:space="preserve">xplanations </w:t>
            </w:r>
            <w:r>
              <w:t>by:</w:t>
            </w:r>
          </w:p>
        </w:tc>
        <w:tc>
          <w:tcPr>
            <w:tcW w:w="3240" w:type="dxa"/>
            <w:shd w:val="clear" w:color="auto" w:fill="BFBFBF" w:themeFill="background1" w:themeFillShade="BF"/>
            <w:vAlign w:val="center"/>
          </w:tcPr>
          <w:p w14:paraId="72D3D648" w14:textId="6382EFE1" w:rsidR="004E577E" w:rsidRDefault="004E577E" w:rsidP="004E577E">
            <w:r>
              <w:t xml:space="preserve">Process </w:t>
            </w:r>
            <w:r w:rsidRPr="001E5FEE">
              <w:rPr>
                <w:b/>
              </w:rPr>
              <w:t xml:space="preserve">Arguments </w:t>
            </w:r>
            <w:r>
              <w:t>by:</w:t>
            </w:r>
          </w:p>
        </w:tc>
      </w:tr>
      <w:tr w:rsidR="00B34316" w14:paraId="0F4C16C1" w14:textId="77777777" w:rsidTr="00B34316">
        <w:trPr>
          <w:trHeight w:hRule="exact" w:val="1123"/>
        </w:trPr>
        <w:tc>
          <w:tcPr>
            <w:tcW w:w="1224" w:type="dxa"/>
            <w:vAlign w:val="center"/>
          </w:tcPr>
          <w:p w14:paraId="313FEC47" w14:textId="77777777" w:rsidR="00B34316" w:rsidRDefault="00B34316" w:rsidP="00B34316">
            <w:pPr>
              <w:jc w:val="center"/>
            </w:pPr>
            <w:r w:rsidRPr="006A4332">
              <w:rPr>
                <w:b/>
              </w:rPr>
              <w:t>Level</w:t>
            </w:r>
            <w:r>
              <w:rPr>
                <w:b/>
              </w:rPr>
              <w:t xml:space="preserve"> </w:t>
            </w:r>
            <w:r>
              <w:rPr>
                <w:b/>
              </w:rPr>
              <w:br/>
            </w:r>
            <w:r w:rsidRPr="00F46E66">
              <w:rPr>
                <w:b/>
                <w:sz w:val="48"/>
              </w:rPr>
              <w:t>1</w:t>
            </w:r>
            <w:r>
              <w:rPr>
                <w:b/>
                <w:sz w:val="48"/>
              </w:rPr>
              <w:t xml:space="preserve"> </w:t>
            </w:r>
            <w:r>
              <w:t>Entering</w:t>
            </w:r>
          </w:p>
        </w:tc>
        <w:tc>
          <w:tcPr>
            <w:tcW w:w="2520" w:type="dxa"/>
            <w:vAlign w:val="center"/>
          </w:tcPr>
          <w:p w14:paraId="7C582ADE" w14:textId="77777777" w:rsidR="00B34316" w:rsidRDefault="00B34316" w:rsidP="00B34316"/>
        </w:tc>
        <w:tc>
          <w:tcPr>
            <w:tcW w:w="2736" w:type="dxa"/>
          </w:tcPr>
          <w:p w14:paraId="4FBAC045" w14:textId="77777777" w:rsidR="00B34316" w:rsidRPr="00BF6751" w:rsidRDefault="00B34316" w:rsidP="00B34316">
            <w:pPr>
              <w:pStyle w:val="ListParagraph"/>
              <w:numPr>
                <w:ilvl w:val="0"/>
                <w:numId w:val="2"/>
              </w:numPr>
              <w:spacing w:before="80" w:after="80" w:line="192" w:lineRule="auto"/>
              <w:ind w:left="158" w:hanging="180"/>
              <w:contextualSpacing w:val="0"/>
              <w:rPr>
                <w:sz w:val="18"/>
                <w:szCs w:val="18"/>
              </w:rPr>
            </w:pPr>
            <w:r w:rsidRPr="00BF6751">
              <w:rPr>
                <w:sz w:val="18"/>
                <w:szCs w:val="18"/>
              </w:rPr>
              <w:t xml:space="preserve">Matching icons and symbols to corresponding pictures </w:t>
            </w:r>
          </w:p>
          <w:p w14:paraId="6754EAAE" w14:textId="4A6F0343" w:rsidR="00B34316" w:rsidRDefault="00B34316" w:rsidP="00B34316">
            <w:pPr>
              <w:pStyle w:val="ListParagraph"/>
              <w:numPr>
                <w:ilvl w:val="0"/>
                <w:numId w:val="2"/>
              </w:numPr>
              <w:spacing w:line="192" w:lineRule="auto"/>
              <w:ind w:left="161" w:hanging="180"/>
              <w:contextualSpacing w:val="0"/>
            </w:pPr>
            <w:r w:rsidRPr="00BF6751">
              <w:rPr>
                <w:sz w:val="18"/>
                <w:szCs w:val="18"/>
              </w:rPr>
              <w:t>Identifying labeled real-life classroom objects</w:t>
            </w:r>
            <w:r w:rsidRPr="00A5285A">
              <w:rPr>
                <w:i/>
                <w:sz w:val="18"/>
                <w:szCs w:val="18"/>
              </w:rPr>
              <w:t xml:space="preserve"> (e.g., tables, books, door)</w:t>
            </w:r>
          </w:p>
        </w:tc>
        <w:tc>
          <w:tcPr>
            <w:tcW w:w="2880" w:type="dxa"/>
          </w:tcPr>
          <w:p w14:paraId="7D46523D" w14:textId="77777777" w:rsidR="00B34316" w:rsidRPr="00BF6751" w:rsidRDefault="00B34316" w:rsidP="00B34316">
            <w:pPr>
              <w:pStyle w:val="ListParagraph"/>
              <w:numPr>
                <w:ilvl w:val="0"/>
                <w:numId w:val="3"/>
              </w:numPr>
              <w:spacing w:before="80" w:after="80" w:line="192" w:lineRule="auto"/>
              <w:ind w:left="165" w:hanging="185"/>
              <w:contextualSpacing w:val="0"/>
              <w:rPr>
                <w:sz w:val="18"/>
                <w:szCs w:val="18"/>
              </w:rPr>
            </w:pPr>
            <w:r w:rsidRPr="00BF6751">
              <w:rPr>
                <w:sz w:val="18"/>
                <w:szCs w:val="18"/>
              </w:rPr>
              <w:t xml:space="preserve">Matching illustrations with modeled language with a partner </w:t>
            </w:r>
          </w:p>
          <w:p w14:paraId="2D4C3828" w14:textId="0DCDF1D0" w:rsidR="00B34316" w:rsidRDefault="00B34316" w:rsidP="00B34316">
            <w:pPr>
              <w:pStyle w:val="ListParagraph"/>
              <w:numPr>
                <w:ilvl w:val="0"/>
                <w:numId w:val="3"/>
              </w:numPr>
              <w:spacing w:line="192" w:lineRule="auto"/>
              <w:ind w:left="165" w:hanging="185"/>
              <w:contextualSpacing w:val="0"/>
            </w:pPr>
            <w:r w:rsidRPr="00BF6751">
              <w:rPr>
                <w:sz w:val="18"/>
                <w:szCs w:val="18"/>
              </w:rPr>
              <w:t xml:space="preserve">Identifying steps in procedures from illustrations and icons </w:t>
            </w:r>
            <w:r w:rsidRPr="00A5285A">
              <w:rPr>
                <w:i/>
                <w:sz w:val="18"/>
                <w:szCs w:val="18"/>
              </w:rPr>
              <w:t>(e.g., “It goes up. It comes down.”)</w:t>
            </w:r>
          </w:p>
        </w:tc>
        <w:tc>
          <w:tcPr>
            <w:tcW w:w="3240" w:type="dxa"/>
          </w:tcPr>
          <w:p w14:paraId="2E8C43BC" w14:textId="77777777" w:rsidR="00B34316" w:rsidRPr="00BF6751" w:rsidRDefault="00B34316" w:rsidP="00B34316">
            <w:pPr>
              <w:pStyle w:val="ListParagraph"/>
              <w:numPr>
                <w:ilvl w:val="0"/>
                <w:numId w:val="3"/>
              </w:numPr>
              <w:spacing w:before="80" w:after="80" w:line="192" w:lineRule="auto"/>
              <w:ind w:left="165" w:hanging="185"/>
              <w:contextualSpacing w:val="0"/>
              <w:rPr>
                <w:sz w:val="18"/>
                <w:szCs w:val="18"/>
              </w:rPr>
            </w:pPr>
            <w:r w:rsidRPr="00BF6751">
              <w:rPr>
                <w:sz w:val="18"/>
                <w:szCs w:val="18"/>
              </w:rPr>
              <w:t xml:space="preserve">Pointing to labeled pictures or objects of personal preferences </w:t>
            </w:r>
          </w:p>
          <w:p w14:paraId="58174201" w14:textId="560F5EA2" w:rsidR="00B34316" w:rsidRDefault="00B34316" w:rsidP="00B34316">
            <w:pPr>
              <w:pStyle w:val="ListParagraph"/>
              <w:numPr>
                <w:ilvl w:val="0"/>
                <w:numId w:val="3"/>
              </w:numPr>
              <w:spacing w:line="192" w:lineRule="auto"/>
              <w:ind w:left="165" w:hanging="185"/>
              <w:contextualSpacing w:val="0"/>
            </w:pPr>
            <w:r w:rsidRPr="00BF6751">
              <w:rPr>
                <w:sz w:val="18"/>
                <w:szCs w:val="18"/>
              </w:rPr>
              <w:t>Matching illustrations to words of personal interest as modeled</w:t>
            </w:r>
          </w:p>
        </w:tc>
      </w:tr>
      <w:tr w:rsidR="00B34316" w14:paraId="124B3183" w14:textId="77777777" w:rsidTr="00B34316">
        <w:trPr>
          <w:trHeight w:hRule="exact" w:val="1440"/>
        </w:trPr>
        <w:tc>
          <w:tcPr>
            <w:tcW w:w="1224" w:type="dxa"/>
            <w:shd w:val="clear" w:color="auto" w:fill="BFBFBF" w:themeFill="background1" w:themeFillShade="BF"/>
            <w:vAlign w:val="center"/>
          </w:tcPr>
          <w:p w14:paraId="75119D49" w14:textId="77777777" w:rsidR="00B34316" w:rsidRDefault="00B34316" w:rsidP="00B34316">
            <w:pPr>
              <w:jc w:val="center"/>
            </w:pPr>
            <w:r w:rsidRPr="006A4332">
              <w:rPr>
                <w:b/>
              </w:rPr>
              <w:t>Level</w:t>
            </w:r>
            <w:r>
              <w:rPr>
                <w:b/>
              </w:rPr>
              <w:t xml:space="preserve"> </w:t>
            </w:r>
            <w:r>
              <w:rPr>
                <w:b/>
              </w:rPr>
              <w:br/>
            </w:r>
            <w:r w:rsidRPr="00637CBF">
              <w:rPr>
                <w:b/>
                <w:sz w:val="48"/>
                <w:szCs w:val="48"/>
              </w:rPr>
              <w:t>2</w:t>
            </w:r>
            <w:r>
              <w:rPr>
                <w:b/>
                <w:sz w:val="48"/>
                <w:szCs w:val="48"/>
              </w:rPr>
              <w:t xml:space="preserve"> </w:t>
            </w:r>
            <w:r>
              <w:t>Emerging</w:t>
            </w:r>
          </w:p>
        </w:tc>
        <w:tc>
          <w:tcPr>
            <w:tcW w:w="2520" w:type="dxa"/>
            <w:shd w:val="clear" w:color="auto" w:fill="BFBFBF" w:themeFill="background1" w:themeFillShade="BF"/>
            <w:vAlign w:val="center"/>
          </w:tcPr>
          <w:p w14:paraId="3FCBFC0C" w14:textId="77777777" w:rsidR="00B34316" w:rsidRDefault="00B34316" w:rsidP="00B34316"/>
        </w:tc>
        <w:tc>
          <w:tcPr>
            <w:tcW w:w="2736" w:type="dxa"/>
            <w:shd w:val="clear" w:color="auto" w:fill="BFBFBF" w:themeFill="background1" w:themeFillShade="BF"/>
          </w:tcPr>
          <w:p w14:paraId="0944CA2C" w14:textId="77777777" w:rsidR="00B34316" w:rsidRPr="00BF6751" w:rsidRDefault="00B34316" w:rsidP="00B34316">
            <w:pPr>
              <w:pStyle w:val="ListParagraph"/>
              <w:numPr>
                <w:ilvl w:val="0"/>
                <w:numId w:val="4"/>
              </w:numPr>
              <w:spacing w:before="80" w:after="80" w:line="192" w:lineRule="auto"/>
              <w:ind w:left="158" w:hanging="190"/>
              <w:contextualSpacing w:val="0"/>
              <w:rPr>
                <w:sz w:val="18"/>
                <w:szCs w:val="18"/>
              </w:rPr>
            </w:pPr>
            <w:r w:rsidRPr="00BF6751">
              <w:rPr>
                <w:sz w:val="18"/>
                <w:szCs w:val="18"/>
              </w:rPr>
              <w:t xml:space="preserve">Reproducing content-related information in oral text through drawings </w:t>
            </w:r>
          </w:p>
          <w:p w14:paraId="4CECC67B" w14:textId="2F0CA957" w:rsidR="00B34316" w:rsidRDefault="00B34316" w:rsidP="00B34316">
            <w:pPr>
              <w:pStyle w:val="ListParagraph"/>
              <w:numPr>
                <w:ilvl w:val="0"/>
                <w:numId w:val="4"/>
              </w:numPr>
              <w:spacing w:line="192" w:lineRule="auto"/>
              <w:ind w:left="160" w:hanging="180"/>
              <w:contextualSpacing w:val="0"/>
            </w:pPr>
            <w:r w:rsidRPr="00BF6751">
              <w:rPr>
                <w:sz w:val="18"/>
                <w:szCs w:val="18"/>
              </w:rPr>
              <w:t>Acting out familiar rhymes from text read aloud or chanted in small groups</w:t>
            </w:r>
          </w:p>
        </w:tc>
        <w:tc>
          <w:tcPr>
            <w:tcW w:w="2880" w:type="dxa"/>
            <w:shd w:val="clear" w:color="auto" w:fill="BFBFBF" w:themeFill="background1" w:themeFillShade="BF"/>
          </w:tcPr>
          <w:p w14:paraId="2AC21C8A" w14:textId="77777777" w:rsidR="00B34316" w:rsidRPr="00BF6751" w:rsidRDefault="00B34316" w:rsidP="00B34316">
            <w:pPr>
              <w:pStyle w:val="ListParagraph"/>
              <w:numPr>
                <w:ilvl w:val="0"/>
                <w:numId w:val="4"/>
              </w:numPr>
              <w:spacing w:before="80" w:after="80" w:line="192" w:lineRule="auto"/>
              <w:ind w:left="165" w:hanging="185"/>
              <w:contextualSpacing w:val="0"/>
              <w:rPr>
                <w:sz w:val="18"/>
                <w:szCs w:val="18"/>
              </w:rPr>
            </w:pPr>
            <w:r w:rsidRPr="00BF6751">
              <w:rPr>
                <w:sz w:val="18"/>
                <w:szCs w:val="18"/>
              </w:rPr>
              <w:t xml:space="preserve">Identifying illustrated words or icons to show why </w:t>
            </w:r>
            <w:r w:rsidRPr="00A5285A">
              <w:rPr>
                <w:i/>
                <w:sz w:val="18"/>
                <w:szCs w:val="18"/>
              </w:rPr>
              <w:t>(e.g., in play-based activities)</w:t>
            </w:r>
            <w:r w:rsidRPr="00BF6751">
              <w:rPr>
                <w:sz w:val="18"/>
                <w:szCs w:val="18"/>
              </w:rPr>
              <w:t xml:space="preserve"> </w:t>
            </w:r>
          </w:p>
          <w:p w14:paraId="07075295" w14:textId="73CD93C0" w:rsidR="00B34316" w:rsidRDefault="00B34316" w:rsidP="00B34316">
            <w:pPr>
              <w:pStyle w:val="ListParagraph"/>
              <w:numPr>
                <w:ilvl w:val="0"/>
                <w:numId w:val="4"/>
              </w:numPr>
              <w:spacing w:line="192" w:lineRule="auto"/>
              <w:ind w:left="165" w:hanging="185"/>
              <w:contextualSpacing w:val="0"/>
            </w:pPr>
            <w:r w:rsidRPr="00BF6751">
              <w:rPr>
                <w:sz w:val="18"/>
                <w:szCs w:val="18"/>
              </w:rPr>
              <w:t xml:space="preserve">Following illustrated directions with a peer </w:t>
            </w:r>
            <w:r w:rsidRPr="00A5285A">
              <w:rPr>
                <w:i/>
                <w:sz w:val="18"/>
                <w:szCs w:val="18"/>
              </w:rPr>
              <w:t>(e.g., to form shapes or patterns)</w:t>
            </w:r>
          </w:p>
        </w:tc>
        <w:tc>
          <w:tcPr>
            <w:tcW w:w="3240" w:type="dxa"/>
            <w:shd w:val="clear" w:color="auto" w:fill="BFBFBF" w:themeFill="background1" w:themeFillShade="BF"/>
          </w:tcPr>
          <w:p w14:paraId="09B6D365" w14:textId="77777777" w:rsidR="00B34316" w:rsidRPr="00BF6751" w:rsidRDefault="00B34316" w:rsidP="00B34316">
            <w:pPr>
              <w:pStyle w:val="ListParagraph"/>
              <w:numPr>
                <w:ilvl w:val="0"/>
                <w:numId w:val="4"/>
              </w:numPr>
              <w:spacing w:before="80" w:after="80" w:line="192" w:lineRule="auto"/>
              <w:ind w:left="165" w:hanging="185"/>
              <w:contextualSpacing w:val="0"/>
              <w:rPr>
                <w:sz w:val="18"/>
                <w:szCs w:val="18"/>
              </w:rPr>
            </w:pPr>
            <w:r w:rsidRPr="00BF6751">
              <w:rPr>
                <w:sz w:val="18"/>
                <w:szCs w:val="18"/>
              </w:rPr>
              <w:t xml:space="preserve">Classifying labeled pictures of personal choices from stories according to different character traits </w:t>
            </w:r>
          </w:p>
          <w:p w14:paraId="431185EA" w14:textId="45D89046" w:rsidR="00B34316" w:rsidRDefault="00B34316" w:rsidP="00B34316">
            <w:pPr>
              <w:pStyle w:val="ListParagraph"/>
              <w:numPr>
                <w:ilvl w:val="0"/>
                <w:numId w:val="4"/>
              </w:numPr>
              <w:spacing w:line="192" w:lineRule="auto"/>
              <w:ind w:left="165" w:hanging="185"/>
              <w:contextualSpacing w:val="0"/>
            </w:pPr>
            <w:r w:rsidRPr="00BF6751">
              <w:rPr>
                <w:sz w:val="18"/>
                <w:szCs w:val="18"/>
              </w:rPr>
              <w:t>Making choices from illustrated descriptions read aloud and sharing with peers</w:t>
            </w:r>
            <w:r w:rsidRPr="00A5285A">
              <w:rPr>
                <w:i/>
                <w:sz w:val="18"/>
                <w:szCs w:val="18"/>
              </w:rPr>
              <w:t xml:space="preserve"> (e.g., based on “or” phrases)</w:t>
            </w:r>
          </w:p>
        </w:tc>
      </w:tr>
      <w:tr w:rsidR="00B34316" w14:paraId="786B2875" w14:textId="77777777" w:rsidTr="00B34316">
        <w:trPr>
          <w:trHeight w:hRule="exact" w:val="1440"/>
        </w:trPr>
        <w:tc>
          <w:tcPr>
            <w:tcW w:w="1224" w:type="dxa"/>
            <w:vAlign w:val="center"/>
          </w:tcPr>
          <w:p w14:paraId="69B71759" w14:textId="77777777" w:rsidR="00B34316" w:rsidRDefault="00B34316" w:rsidP="00B34316">
            <w:pPr>
              <w:jc w:val="center"/>
            </w:pPr>
            <w:r w:rsidRPr="006A4332">
              <w:rPr>
                <w:b/>
              </w:rPr>
              <w:t>Level</w:t>
            </w:r>
            <w:r>
              <w:rPr>
                <w:b/>
              </w:rPr>
              <w:br/>
            </w:r>
            <w:r w:rsidRPr="00637CBF">
              <w:rPr>
                <w:b/>
                <w:sz w:val="48"/>
                <w:szCs w:val="48"/>
              </w:rPr>
              <w:t>3</w:t>
            </w:r>
            <w:r>
              <w:rPr>
                <w:b/>
                <w:sz w:val="48"/>
                <w:szCs w:val="48"/>
              </w:rPr>
              <w:t xml:space="preserve"> </w:t>
            </w:r>
            <w:r>
              <w:t>Developing</w:t>
            </w:r>
          </w:p>
        </w:tc>
        <w:tc>
          <w:tcPr>
            <w:tcW w:w="2520" w:type="dxa"/>
            <w:vAlign w:val="center"/>
          </w:tcPr>
          <w:p w14:paraId="3007AA58" w14:textId="77777777" w:rsidR="00B34316" w:rsidRDefault="00B34316" w:rsidP="00B34316"/>
        </w:tc>
        <w:tc>
          <w:tcPr>
            <w:tcW w:w="2736" w:type="dxa"/>
          </w:tcPr>
          <w:p w14:paraId="13700CC2" w14:textId="77777777" w:rsidR="00B34316" w:rsidRPr="00BF6751" w:rsidRDefault="00B34316" w:rsidP="00B34316">
            <w:pPr>
              <w:pStyle w:val="ListParagraph"/>
              <w:numPr>
                <w:ilvl w:val="0"/>
                <w:numId w:val="5"/>
              </w:numPr>
              <w:spacing w:before="80" w:after="80" w:line="192" w:lineRule="auto"/>
              <w:ind w:left="158" w:hanging="190"/>
              <w:contextualSpacing w:val="0"/>
              <w:rPr>
                <w:sz w:val="18"/>
                <w:szCs w:val="18"/>
              </w:rPr>
            </w:pPr>
            <w:r w:rsidRPr="00BF6751">
              <w:rPr>
                <w:sz w:val="18"/>
                <w:szCs w:val="18"/>
              </w:rPr>
              <w:t xml:space="preserve">Identifying familiar words in context </w:t>
            </w:r>
            <w:r w:rsidRPr="00A5285A">
              <w:rPr>
                <w:i/>
                <w:sz w:val="18"/>
                <w:szCs w:val="18"/>
              </w:rPr>
              <w:t>(e.g., in Big Books or wall charts)</w:t>
            </w:r>
            <w:r w:rsidRPr="00BF6751">
              <w:rPr>
                <w:sz w:val="18"/>
                <w:szCs w:val="18"/>
              </w:rPr>
              <w:t xml:space="preserve"> in small groups </w:t>
            </w:r>
          </w:p>
          <w:p w14:paraId="01C060F1" w14:textId="4CA62925" w:rsidR="00B34316" w:rsidRDefault="00B34316" w:rsidP="00B34316">
            <w:pPr>
              <w:pStyle w:val="ListParagraph"/>
              <w:numPr>
                <w:ilvl w:val="0"/>
                <w:numId w:val="5"/>
              </w:numPr>
              <w:spacing w:line="192" w:lineRule="auto"/>
              <w:ind w:left="160" w:hanging="180"/>
              <w:contextualSpacing w:val="0"/>
            </w:pPr>
            <w:r w:rsidRPr="00BF6751">
              <w:rPr>
                <w:sz w:val="18"/>
                <w:szCs w:val="18"/>
              </w:rPr>
              <w:t>Recognizing persons and settings in illustrated text read aloud</w:t>
            </w:r>
          </w:p>
        </w:tc>
        <w:tc>
          <w:tcPr>
            <w:tcW w:w="2880" w:type="dxa"/>
          </w:tcPr>
          <w:p w14:paraId="1ECA0EF5"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Pointing out causes or motives in illustrated stories read aloud </w:t>
            </w:r>
          </w:p>
          <w:p w14:paraId="40599B20" w14:textId="48AC98D5"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Showing relationships depicted in informational text with real-life objects </w:t>
            </w:r>
            <w:r w:rsidRPr="00A5285A">
              <w:rPr>
                <w:i/>
                <w:sz w:val="18"/>
                <w:szCs w:val="18"/>
              </w:rPr>
              <w:t>(e.g., “5 is more than 3.”)</w:t>
            </w:r>
          </w:p>
        </w:tc>
        <w:tc>
          <w:tcPr>
            <w:tcW w:w="3240" w:type="dxa"/>
          </w:tcPr>
          <w:p w14:paraId="0249AAEB"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Predicting next steps, actions, or events in informational text and stories read aloud</w:t>
            </w:r>
            <w:r w:rsidRPr="00A5285A">
              <w:rPr>
                <w:i/>
                <w:sz w:val="18"/>
                <w:szCs w:val="18"/>
              </w:rPr>
              <w:t xml:space="preserve"> (e.g., by pointing to pictures)</w:t>
            </w:r>
          </w:p>
          <w:p w14:paraId="60AA1818" w14:textId="5F2EA7E6" w:rsidR="00B34316" w:rsidRDefault="00B34316" w:rsidP="00B34316">
            <w:pPr>
              <w:pStyle w:val="ListParagraph"/>
              <w:numPr>
                <w:ilvl w:val="0"/>
                <w:numId w:val="5"/>
              </w:numPr>
              <w:spacing w:line="192" w:lineRule="auto"/>
              <w:ind w:left="165" w:hanging="185"/>
              <w:contextualSpacing w:val="0"/>
            </w:pPr>
            <w:r w:rsidRPr="00BF6751">
              <w:rPr>
                <w:sz w:val="18"/>
                <w:szCs w:val="18"/>
              </w:rPr>
              <w:t>Indicating agreement or disagreement with authors’ points of view of text read aloud with a partner</w:t>
            </w:r>
          </w:p>
        </w:tc>
      </w:tr>
      <w:tr w:rsidR="00B34316" w14:paraId="6CFD86D8" w14:textId="77777777" w:rsidTr="00B34316">
        <w:trPr>
          <w:trHeight w:hRule="exact" w:val="1987"/>
        </w:trPr>
        <w:tc>
          <w:tcPr>
            <w:tcW w:w="1224" w:type="dxa"/>
            <w:shd w:val="clear" w:color="auto" w:fill="BFBFBF" w:themeFill="background1" w:themeFillShade="BF"/>
            <w:vAlign w:val="center"/>
          </w:tcPr>
          <w:p w14:paraId="41FC053E" w14:textId="77777777" w:rsidR="00B34316" w:rsidRDefault="00B34316" w:rsidP="00B34316">
            <w:pPr>
              <w:jc w:val="center"/>
            </w:pPr>
            <w:r w:rsidRPr="006A4332">
              <w:rPr>
                <w:b/>
              </w:rPr>
              <w:t>Level</w:t>
            </w:r>
            <w:r>
              <w:rPr>
                <w:b/>
              </w:rPr>
              <w:br/>
            </w:r>
            <w:r w:rsidRPr="00637CBF">
              <w:rPr>
                <w:b/>
                <w:sz w:val="48"/>
                <w:szCs w:val="48"/>
              </w:rPr>
              <w:t>4</w:t>
            </w:r>
            <w:r>
              <w:rPr>
                <w:b/>
                <w:sz w:val="48"/>
                <w:szCs w:val="48"/>
              </w:rPr>
              <w:t xml:space="preserve"> </w:t>
            </w:r>
            <w:r>
              <w:t>Expanding</w:t>
            </w:r>
          </w:p>
        </w:tc>
        <w:tc>
          <w:tcPr>
            <w:tcW w:w="2520" w:type="dxa"/>
            <w:shd w:val="clear" w:color="auto" w:fill="BFBFBF" w:themeFill="background1" w:themeFillShade="BF"/>
            <w:vAlign w:val="center"/>
          </w:tcPr>
          <w:p w14:paraId="7C61F55C" w14:textId="77777777" w:rsidR="00B34316" w:rsidRDefault="00B34316" w:rsidP="00B34316"/>
        </w:tc>
        <w:tc>
          <w:tcPr>
            <w:tcW w:w="2736" w:type="dxa"/>
            <w:shd w:val="clear" w:color="auto" w:fill="BFBFBF" w:themeFill="background1" w:themeFillShade="BF"/>
          </w:tcPr>
          <w:p w14:paraId="4BD64279" w14:textId="77777777" w:rsidR="00B34316" w:rsidRPr="00BF6751" w:rsidRDefault="00B34316" w:rsidP="00B34316">
            <w:pPr>
              <w:pStyle w:val="ListParagraph"/>
              <w:numPr>
                <w:ilvl w:val="0"/>
                <w:numId w:val="5"/>
              </w:numPr>
              <w:spacing w:before="80" w:after="80" w:line="192" w:lineRule="auto"/>
              <w:ind w:left="158" w:hanging="190"/>
              <w:contextualSpacing w:val="0"/>
              <w:rPr>
                <w:sz w:val="18"/>
                <w:szCs w:val="18"/>
              </w:rPr>
            </w:pPr>
            <w:r w:rsidRPr="00BF6751">
              <w:rPr>
                <w:sz w:val="18"/>
                <w:szCs w:val="18"/>
              </w:rPr>
              <w:t xml:space="preserve">Identifying words in picture dictionaries </w:t>
            </w:r>
            <w:r w:rsidRPr="00A5285A">
              <w:rPr>
                <w:i/>
                <w:sz w:val="18"/>
                <w:szCs w:val="18"/>
              </w:rPr>
              <w:t>(e.g., in multiple languages)</w:t>
            </w:r>
            <w:r w:rsidRPr="00BF6751">
              <w:rPr>
                <w:sz w:val="18"/>
                <w:szCs w:val="18"/>
              </w:rPr>
              <w:t xml:space="preserve"> </w:t>
            </w:r>
          </w:p>
          <w:p w14:paraId="3246DC0B" w14:textId="75C0EEC0" w:rsidR="00B34316" w:rsidRDefault="00B34316" w:rsidP="00B34316">
            <w:pPr>
              <w:pStyle w:val="ListParagraph"/>
              <w:numPr>
                <w:ilvl w:val="0"/>
                <w:numId w:val="5"/>
              </w:numPr>
              <w:spacing w:line="192" w:lineRule="auto"/>
              <w:ind w:left="160" w:hanging="180"/>
              <w:contextualSpacing w:val="0"/>
            </w:pPr>
            <w:r w:rsidRPr="00BF6751">
              <w:rPr>
                <w:sz w:val="18"/>
                <w:szCs w:val="18"/>
              </w:rPr>
              <w:t xml:space="preserve">Recognizing common types of text </w:t>
            </w:r>
            <w:r w:rsidRPr="00A5285A">
              <w:rPr>
                <w:i/>
                <w:sz w:val="18"/>
                <w:szCs w:val="18"/>
              </w:rPr>
              <w:t xml:space="preserve">(e.g., storybooks, poems) </w:t>
            </w:r>
            <w:r w:rsidRPr="00BF6751">
              <w:rPr>
                <w:sz w:val="18"/>
                <w:szCs w:val="18"/>
              </w:rPr>
              <w:t>read aloud</w:t>
            </w:r>
          </w:p>
        </w:tc>
        <w:tc>
          <w:tcPr>
            <w:tcW w:w="2880" w:type="dxa"/>
            <w:shd w:val="clear" w:color="auto" w:fill="BFBFBF" w:themeFill="background1" w:themeFillShade="BF"/>
          </w:tcPr>
          <w:p w14:paraId="21264453" w14:textId="77777777" w:rsidR="00B34316" w:rsidRPr="00BF6751" w:rsidRDefault="00B34316" w:rsidP="00B34316">
            <w:pPr>
              <w:pStyle w:val="ListParagraph"/>
              <w:numPr>
                <w:ilvl w:val="0"/>
                <w:numId w:val="5"/>
              </w:numPr>
              <w:spacing w:before="80" w:after="80" w:line="192" w:lineRule="auto"/>
              <w:ind w:left="165" w:right="-103" w:hanging="185"/>
              <w:contextualSpacing w:val="0"/>
              <w:rPr>
                <w:sz w:val="18"/>
                <w:szCs w:val="18"/>
              </w:rPr>
            </w:pPr>
            <w:r w:rsidRPr="00BF6751">
              <w:rPr>
                <w:sz w:val="18"/>
                <w:szCs w:val="18"/>
              </w:rPr>
              <w:t xml:space="preserve">Demonstrating the relationship between objects, people, or animals from detailed descriptions read aloud using gestures </w:t>
            </w:r>
            <w:r w:rsidRPr="00A5285A">
              <w:rPr>
                <w:i/>
                <w:sz w:val="18"/>
                <w:szCs w:val="18"/>
              </w:rPr>
              <w:t>(e.g., “the big tall giraffe and the teeny tiny mouse”)</w:t>
            </w:r>
            <w:r w:rsidRPr="00BF6751">
              <w:rPr>
                <w:sz w:val="18"/>
                <w:szCs w:val="18"/>
              </w:rPr>
              <w:t xml:space="preserve"> </w:t>
            </w:r>
          </w:p>
          <w:p w14:paraId="04B2DE69" w14:textId="5417F586" w:rsidR="00B34316" w:rsidRDefault="00B34316" w:rsidP="00B34316">
            <w:pPr>
              <w:pStyle w:val="ListParagraph"/>
              <w:numPr>
                <w:ilvl w:val="0"/>
                <w:numId w:val="5"/>
              </w:numPr>
              <w:spacing w:line="192" w:lineRule="auto"/>
              <w:ind w:left="165" w:hanging="185"/>
              <w:contextualSpacing w:val="0"/>
            </w:pPr>
            <w:r w:rsidRPr="00BF6751">
              <w:rPr>
                <w:sz w:val="18"/>
                <w:szCs w:val="18"/>
              </w:rPr>
              <w:t>Classifying how to resolve situations faced by characters or in content-related text using graphic organizers</w:t>
            </w:r>
          </w:p>
        </w:tc>
        <w:tc>
          <w:tcPr>
            <w:tcW w:w="3240" w:type="dxa"/>
            <w:shd w:val="clear" w:color="auto" w:fill="BFBFBF" w:themeFill="background1" w:themeFillShade="BF"/>
          </w:tcPr>
          <w:p w14:paraId="5C9CC1A8"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Interpreting pictures in informational text as true or false in small groups </w:t>
            </w:r>
          </w:p>
          <w:p w14:paraId="0B523D12" w14:textId="04BE3AA7"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Comparing choices of different characters in illustrated text read aloud </w:t>
            </w:r>
            <w:r w:rsidRPr="00A5285A">
              <w:rPr>
                <w:i/>
                <w:sz w:val="18"/>
                <w:szCs w:val="18"/>
              </w:rPr>
              <w:t>(e.g., using T charts)</w:t>
            </w:r>
          </w:p>
        </w:tc>
      </w:tr>
      <w:tr w:rsidR="00B34316" w14:paraId="4C1B86E2" w14:textId="77777777" w:rsidTr="00B34316">
        <w:trPr>
          <w:trHeight w:hRule="exact" w:val="1440"/>
        </w:trPr>
        <w:tc>
          <w:tcPr>
            <w:tcW w:w="1224" w:type="dxa"/>
            <w:vAlign w:val="center"/>
          </w:tcPr>
          <w:p w14:paraId="552B0C38" w14:textId="77777777" w:rsidR="00B34316" w:rsidRDefault="00B34316" w:rsidP="00B34316">
            <w:pPr>
              <w:jc w:val="center"/>
            </w:pPr>
            <w:r w:rsidRPr="006A4332">
              <w:rPr>
                <w:b/>
              </w:rPr>
              <w:t>Level</w:t>
            </w:r>
            <w:r>
              <w:rPr>
                <w:b/>
              </w:rPr>
              <w:br/>
            </w:r>
            <w:r w:rsidRPr="00637CBF">
              <w:rPr>
                <w:b/>
                <w:sz w:val="48"/>
                <w:szCs w:val="48"/>
              </w:rPr>
              <w:t>5</w:t>
            </w:r>
            <w:r>
              <w:rPr>
                <w:b/>
                <w:sz w:val="48"/>
                <w:szCs w:val="48"/>
              </w:rPr>
              <w:t xml:space="preserve"> </w:t>
            </w:r>
            <w:r>
              <w:t>Bridging</w:t>
            </w:r>
          </w:p>
        </w:tc>
        <w:tc>
          <w:tcPr>
            <w:tcW w:w="2520" w:type="dxa"/>
            <w:vAlign w:val="center"/>
          </w:tcPr>
          <w:p w14:paraId="6F80B501" w14:textId="77777777" w:rsidR="00B34316" w:rsidRDefault="00B34316" w:rsidP="00B34316"/>
        </w:tc>
        <w:tc>
          <w:tcPr>
            <w:tcW w:w="2736" w:type="dxa"/>
          </w:tcPr>
          <w:p w14:paraId="019918BB" w14:textId="77777777" w:rsidR="00B34316" w:rsidRPr="00BF6751" w:rsidRDefault="00B34316" w:rsidP="00B34316">
            <w:pPr>
              <w:pStyle w:val="ListParagraph"/>
              <w:numPr>
                <w:ilvl w:val="0"/>
                <w:numId w:val="5"/>
              </w:numPr>
              <w:spacing w:before="80" w:after="80" w:line="192" w:lineRule="auto"/>
              <w:ind w:left="158" w:hanging="190"/>
              <w:contextualSpacing w:val="0"/>
              <w:rPr>
                <w:sz w:val="18"/>
                <w:szCs w:val="18"/>
              </w:rPr>
            </w:pPr>
            <w:r w:rsidRPr="00BF6751">
              <w:rPr>
                <w:sz w:val="18"/>
                <w:szCs w:val="18"/>
              </w:rPr>
              <w:t xml:space="preserve">Ordering words to form short sentences from oral models </w:t>
            </w:r>
            <w:r w:rsidRPr="00A5285A">
              <w:rPr>
                <w:i/>
                <w:sz w:val="18"/>
                <w:szCs w:val="18"/>
              </w:rPr>
              <w:t>(e.g., using pocket charts, cards)</w:t>
            </w:r>
            <w:r w:rsidRPr="00BF6751">
              <w:rPr>
                <w:sz w:val="18"/>
                <w:szCs w:val="18"/>
              </w:rPr>
              <w:t xml:space="preserve"> </w:t>
            </w:r>
          </w:p>
          <w:p w14:paraId="7E2B63A1" w14:textId="69566498" w:rsidR="00B34316" w:rsidRDefault="00B34316" w:rsidP="00B34316">
            <w:pPr>
              <w:pStyle w:val="ListParagraph"/>
              <w:numPr>
                <w:ilvl w:val="0"/>
                <w:numId w:val="5"/>
              </w:numPr>
              <w:spacing w:line="192" w:lineRule="auto"/>
              <w:ind w:left="160" w:hanging="180"/>
              <w:contextualSpacing w:val="0"/>
            </w:pPr>
            <w:r w:rsidRPr="00BF6751">
              <w:rPr>
                <w:sz w:val="18"/>
                <w:szCs w:val="18"/>
              </w:rPr>
              <w:t>Identifying language related to spatial relations</w:t>
            </w:r>
            <w:r w:rsidRPr="00A5285A">
              <w:rPr>
                <w:i/>
                <w:sz w:val="18"/>
                <w:szCs w:val="18"/>
              </w:rPr>
              <w:t xml:space="preserve"> (e.g., in front of, next to, in between)</w:t>
            </w:r>
          </w:p>
        </w:tc>
        <w:tc>
          <w:tcPr>
            <w:tcW w:w="2880" w:type="dxa"/>
          </w:tcPr>
          <w:p w14:paraId="5DBC6D79"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Matching familiar descriptive phrases to objects or illustrations with a partner</w:t>
            </w:r>
            <w:r w:rsidRPr="00A5285A">
              <w:rPr>
                <w:i/>
                <w:sz w:val="18"/>
                <w:szCs w:val="18"/>
              </w:rPr>
              <w:t xml:space="preserve"> (e.g., steps in morning routines) </w:t>
            </w:r>
          </w:p>
          <w:p w14:paraId="70A84651" w14:textId="20C0B431"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Comparing how to do something in different ways from illustrated stories </w:t>
            </w:r>
            <w:r w:rsidRPr="00A5285A">
              <w:rPr>
                <w:i/>
                <w:sz w:val="18"/>
                <w:szCs w:val="18"/>
              </w:rPr>
              <w:t>(e.g., making fruit salad)</w:t>
            </w:r>
          </w:p>
        </w:tc>
        <w:tc>
          <w:tcPr>
            <w:tcW w:w="3240" w:type="dxa"/>
          </w:tcPr>
          <w:p w14:paraId="38574D3C"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Evaluating situations in picture books and matching them to related reasons for choices </w:t>
            </w:r>
          </w:p>
          <w:p w14:paraId="16A4D211" w14:textId="083AC88C" w:rsidR="00B34316" w:rsidRDefault="00B34316" w:rsidP="00B34316">
            <w:pPr>
              <w:pStyle w:val="ListParagraph"/>
              <w:numPr>
                <w:ilvl w:val="0"/>
                <w:numId w:val="5"/>
              </w:numPr>
              <w:spacing w:line="192" w:lineRule="auto"/>
              <w:ind w:left="165" w:hanging="185"/>
              <w:contextualSpacing w:val="0"/>
            </w:pPr>
            <w:r w:rsidRPr="00BF6751">
              <w:rPr>
                <w:sz w:val="18"/>
                <w:szCs w:val="18"/>
              </w:rPr>
              <w:t>Agreeing or disagreeing with actions of characters in illustrated text read aloud</w:t>
            </w:r>
          </w:p>
        </w:tc>
      </w:tr>
      <w:tr w:rsidR="00B34316" w14:paraId="0F718937" w14:textId="77777777" w:rsidTr="00B34316">
        <w:trPr>
          <w:trHeight w:hRule="exact" w:val="1440"/>
        </w:trPr>
        <w:tc>
          <w:tcPr>
            <w:tcW w:w="1224" w:type="dxa"/>
            <w:shd w:val="clear" w:color="auto" w:fill="BFBFBF" w:themeFill="background1" w:themeFillShade="BF"/>
            <w:vAlign w:val="center"/>
          </w:tcPr>
          <w:p w14:paraId="57125920" w14:textId="77777777" w:rsidR="00B34316" w:rsidRDefault="00B34316" w:rsidP="00B34316">
            <w:pPr>
              <w:jc w:val="center"/>
            </w:pPr>
            <w:r w:rsidRPr="006A4332">
              <w:rPr>
                <w:b/>
              </w:rPr>
              <w:t>Level</w:t>
            </w:r>
            <w:r>
              <w:rPr>
                <w:b/>
              </w:rPr>
              <w:br/>
            </w:r>
            <w:r w:rsidRPr="00637CBF">
              <w:rPr>
                <w:b/>
                <w:sz w:val="48"/>
                <w:szCs w:val="48"/>
              </w:rPr>
              <w:t>6</w:t>
            </w:r>
            <w:r>
              <w:rPr>
                <w:b/>
                <w:sz w:val="48"/>
                <w:szCs w:val="48"/>
              </w:rPr>
              <w:t xml:space="preserve"> </w:t>
            </w:r>
            <w:r>
              <w:t>Reaching</w:t>
            </w:r>
          </w:p>
        </w:tc>
        <w:tc>
          <w:tcPr>
            <w:tcW w:w="2520" w:type="dxa"/>
            <w:shd w:val="clear" w:color="auto" w:fill="BFBFBF" w:themeFill="background1" w:themeFillShade="BF"/>
            <w:vAlign w:val="center"/>
          </w:tcPr>
          <w:p w14:paraId="75F21656" w14:textId="77777777" w:rsidR="00B34316" w:rsidRDefault="00B34316" w:rsidP="00B34316"/>
        </w:tc>
        <w:tc>
          <w:tcPr>
            <w:tcW w:w="2736" w:type="dxa"/>
            <w:shd w:val="clear" w:color="auto" w:fill="BFBFBF" w:themeFill="background1" w:themeFillShade="BF"/>
          </w:tcPr>
          <w:p w14:paraId="0AF307AB" w14:textId="77777777" w:rsidR="00B34316" w:rsidRPr="00BF6751" w:rsidRDefault="00B34316" w:rsidP="00B34316">
            <w:pPr>
              <w:pStyle w:val="ListParagraph"/>
              <w:numPr>
                <w:ilvl w:val="0"/>
                <w:numId w:val="5"/>
              </w:numPr>
              <w:spacing w:before="80" w:after="80" w:line="192" w:lineRule="auto"/>
              <w:ind w:left="158" w:hanging="190"/>
              <w:contextualSpacing w:val="0"/>
              <w:rPr>
                <w:sz w:val="18"/>
                <w:szCs w:val="18"/>
              </w:rPr>
            </w:pPr>
            <w:r w:rsidRPr="00BF6751">
              <w:rPr>
                <w:sz w:val="18"/>
                <w:szCs w:val="18"/>
              </w:rPr>
              <w:t xml:space="preserve">Identifying major events in stories with prompting and support </w:t>
            </w:r>
          </w:p>
          <w:p w14:paraId="06D6EECA" w14:textId="2879D0E3" w:rsidR="00B34316" w:rsidRDefault="00B34316" w:rsidP="00B34316">
            <w:pPr>
              <w:pStyle w:val="ListParagraph"/>
              <w:numPr>
                <w:ilvl w:val="0"/>
                <w:numId w:val="5"/>
              </w:numPr>
              <w:spacing w:line="192" w:lineRule="auto"/>
              <w:ind w:left="160" w:hanging="180"/>
              <w:contextualSpacing w:val="0"/>
            </w:pPr>
            <w:r w:rsidRPr="00BF6751">
              <w:rPr>
                <w:sz w:val="18"/>
                <w:szCs w:val="18"/>
              </w:rPr>
              <w:t xml:space="preserve">Identifying main ideas and details in common types of illustrated text </w:t>
            </w:r>
            <w:r w:rsidRPr="00A5285A">
              <w:rPr>
                <w:i/>
                <w:sz w:val="18"/>
                <w:szCs w:val="18"/>
              </w:rPr>
              <w:t>(e.g., trade books, rhymes)</w:t>
            </w:r>
          </w:p>
        </w:tc>
        <w:tc>
          <w:tcPr>
            <w:tcW w:w="2880" w:type="dxa"/>
            <w:shd w:val="clear" w:color="auto" w:fill="BFBFBF" w:themeFill="background1" w:themeFillShade="BF"/>
          </w:tcPr>
          <w:p w14:paraId="53AC9603"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Drawing sketches or models to show how to solve problems read from illustrated informational text </w:t>
            </w:r>
          </w:p>
          <w:p w14:paraId="774D73E5" w14:textId="1F03C77C" w:rsidR="00B34316" w:rsidRDefault="00B34316" w:rsidP="00B34316">
            <w:pPr>
              <w:pStyle w:val="ListParagraph"/>
              <w:numPr>
                <w:ilvl w:val="0"/>
                <w:numId w:val="5"/>
              </w:numPr>
              <w:spacing w:line="192" w:lineRule="auto"/>
              <w:ind w:left="165" w:hanging="185"/>
              <w:contextualSpacing w:val="0"/>
            </w:pPr>
            <w:r w:rsidRPr="00BF6751">
              <w:rPr>
                <w:sz w:val="18"/>
                <w:szCs w:val="18"/>
              </w:rPr>
              <w:t>Locating descriptive language related to “how” or “why” in illustrated text in small groups</w:t>
            </w:r>
          </w:p>
        </w:tc>
        <w:tc>
          <w:tcPr>
            <w:tcW w:w="3240" w:type="dxa"/>
            <w:shd w:val="clear" w:color="auto" w:fill="BFBFBF" w:themeFill="background1" w:themeFillShade="BF"/>
          </w:tcPr>
          <w:p w14:paraId="398B90C5"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Identifying different points of view from illustrated text with prompting and support</w:t>
            </w:r>
          </w:p>
          <w:p w14:paraId="2733F603" w14:textId="3A3DB8FF"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Identifying similarities in and differences between two texts on the same topic </w:t>
            </w:r>
            <w:r w:rsidRPr="00A5285A">
              <w:rPr>
                <w:i/>
                <w:sz w:val="18"/>
                <w:szCs w:val="18"/>
              </w:rPr>
              <w:t>(e.g., pasting or matching words found in both sources)</w:t>
            </w:r>
          </w:p>
        </w:tc>
      </w:tr>
    </w:tbl>
    <w:p w14:paraId="11A9B855" w14:textId="77777777" w:rsidR="004E577E" w:rsidRPr="00A01DD1" w:rsidRDefault="004E577E" w:rsidP="004E577E">
      <w:pPr>
        <w:spacing w:after="0"/>
        <w:rPr>
          <w:sz w:val="16"/>
          <w:szCs w:val="16"/>
        </w:rPr>
        <w:sectPr w:rsidR="004E577E" w:rsidRPr="00A01DD1" w:rsidSect="00701560">
          <w:type w:val="continuous"/>
          <w:pgSz w:w="24480" w:h="15840" w:orient="landscape"/>
          <w:pgMar w:top="576" w:right="720" w:bottom="576" w:left="1710" w:header="720" w:footer="720" w:gutter="0"/>
          <w:cols w:num="2" w:space="1584" w:equalWidth="0">
            <w:col w:w="7200" w:space="1584"/>
            <w:col w:w="13266"/>
          </w:cols>
          <w:docGrid w:linePitch="360"/>
        </w:sectPr>
      </w:pPr>
    </w:p>
    <w:p w14:paraId="371154F2" w14:textId="45C070D3" w:rsidR="004E577E" w:rsidRPr="00791A30" w:rsidRDefault="004E577E" w:rsidP="004E577E">
      <w:pPr>
        <w:spacing w:line="216" w:lineRule="auto"/>
        <w:rPr>
          <w:sz w:val="21"/>
          <w:szCs w:val="21"/>
        </w:rPr>
      </w:pPr>
      <w:r w:rsidRPr="00791A30">
        <w:rPr>
          <w:sz w:val="21"/>
          <w:szCs w:val="21"/>
        </w:rPr>
        <w:t xml:space="preserve">**The descriptors in Level 6 represent the language performance of students who have met all the criteria for Level 5. Unlike the descriptors at Levels 1–5 that provide examples of performance at the end of the level, the descriptors at Level 6 are examples of performance within Level 6. </w:t>
      </w:r>
      <w:r w:rsidR="00A01DD1">
        <w:rPr>
          <w:sz w:val="21"/>
          <w:szCs w:val="21"/>
        </w:rPr>
        <w:t>T</w:t>
      </w:r>
      <w:r w:rsidR="00A01DD1" w:rsidRPr="00A01DD1">
        <w:rPr>
          <w:sz w:val="21"/>
          <w:szCs w:val="21"/>
        </w:rPr>
        <w:t>here is no ceiling for level 6</w:t>
      </w:r>
      <w:r w:rsidR="00A01DD1">
        <w:rPr>
          <w:sz w:val="21"/>
          <w:szCs w:val="21"/>
        </w:rPr>
        <w:t>.</w:t>
      </w:r>
    </w:p>
    <w:p w14:paraId="2EF48701" w14:textId="77777777" w:rsidR="004E577E" w:rsidRDefault="004E577E" w:rsidP="004E577E">
      <w:pPr>
        <w:spacing w:line="216" w:lineRule="auto"/>
        <w:rPr>
          <w:sz w:val="21"/>
          <w:szCs w:val="21"/>
        </w:rPr>
      </w:pPr>
      <w:r w:rsidRPr="00791A30">
        <w:rPr>
          <w:sz w:val="21"/>
          <w:szCs w:val="21"/>
        </w:rPr>
        <w:t>For three of the Key Uses (Recount, Explain, and Argue) you’ll see descriptors for the four language domains (Listening, Reading, Speaking, and Writing). The descriptors for the Key Use Discuss are only shown for oral language. The Key Use Discuss highlights the importance of oral language development for meaningful participation of all language learners, regardless of their level of language proficiency.</w:t>
      </w:r>
    </w:p>
    <w:p w14:paraId="75EC08F4" w14:textId="77777777" w:rsidR="004E577E" w:rsidRDefault="004E577E" w:rsidP="004E577E">
      <w:pPr>
        <w:rPr>
          <w:sz w:val="18"/>
        </w:rPr>
      </w:pPr>
      <w:r w:rsidRPr="00791A30">
        <w:rPr>
          <w:sz w:val="18"/>
        </w:rPr>
        <w:t>The WIDA Can Do Descriptors, Key Uses Edition and the example descriptors are not exhaustive but are meant to help guide the planning and conversation around meaningful participation of language learners in standards-based contest curricul</w:t>
      </w:r>
      <w:r>
        <w:rPr>
          <w:sz w:val="18"/>
        </w:rPr>
        <w:t>um, instruction, and assessment.</w:t>
      </w:r>
      <w:r>
        <w:rPr>
          <w:sz w:val="18"/>
        </w:rPr>
        <w:br w:type="page"/>
      </w:r>
    </w:p>
    <w:p w14:paraId="64782DF8" w14:textId="77777777" w:rsidR="00F928FF" w:rsidRDefault="00F928FF" w:rsidP="00F928FF">
      <w:pPr>
        <w:spacing w:after="120"/>
        <w:jc w:val="center"/>
        <w:rPr>
          <w:sz w:val="40"/>
          <w:szCs w:val="40"/>
        </w:rPr>
      </w:pPr>
      <w:r>
        <w:rPr>
          <w:noProof/>
        </w:rPr>
        <w:lastRenderedPageBreak/>
        <w:drawing>
          <wp:inline distT="0" distB="0" distL="0" distR="0" wp14:anchorId="24F32AC2" wp14:editId="1FBC2627">
            <wp:extent cx="1410215" cy="541867"/>
            <wp:effectExtent l="0" t="0" r="0" b="0"/>
            <wp:docPr id="2" name="Picture 2" descr="Logo: WIDA Trademar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ceps.org/store/wida/images/small-WIDA-lo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0215" cy="541867"/>
                    </a:xfrm>
                    <a:prstGeom prst="rect">
                      <a:avLst/>
                    </a:prstGeom>
                    <a:noFill/>
                    <a:ln>
                      <a:noFill/>
                    </a:ln>
                  </pic:spPr>
                </pic:pic>
              </a:graphicData>
            </a:graphic>
          </wp:inline>
        </w:drawing>
      </w:r>
    </w:p>
    <w:p w14:paraId="71888132" w14:textId="7FFCA80D" w:rsidR="00F928FF" w:rsidRPr="00C34FA9" w:rsidRDefault="00F928FF" w:rsidP="00F928FF">
      <w:pPr>
        <w:pStyle w:val="Heading1"/>
        <w:spacing w:after="0"/>
        <w:ind w:left="-720" w:right="-720"/>
        <w:jc w:val="center"/>
        <w:rPr>
          <w:sz w:val="40"/>
          <w:szCs w:val="40"/>
        </w:rPr>
      </w:pPr>
      <w:r w:rsidRPr="00C34FA9">
        <w:rPr>
          <w:sz w:val="40"/>
          <w:szCs w:val="40"/>
        </w:rPr>
        <w:t xml:space="preserve">Can Do Descriptors by Domain, Proficiency Level, and Key Use of Language: </w:t>
      </w:r>
      <w:r w:rsidR="00B34316" w:rsidRPr="00BC670C">
        <w:rPr>
          <w:sz w:val="40"/>
          <w:szCs w:val="40"/>
        </w:rPr>
        <w:t>KINDERGARTEN</w:t>
      </w:r>
    </w:p>
    <w:p w14:paraId="31962A41" w14:textId="7ACF9D53" w:rsidR="007C5528" w:rsidRDefault="00F928FF" w:rsidP="00804A52">
      <w:pPr>
        <w:spacing w:after="120"/>
        <w:jc w:val="center"/>
        <w:rPr>
          <w:b/>
          <w:i/>
          <w:sz w:val="28"/>
        </w:rPr>
      </w:pPr>
      <w:r w:rsidRPr="00F50F38">
        <w:rPr>
          <w:b/>
          <w:i/>
          <w:sz w:val="28"/>
        </w:rPr>
        <w:t>By the end of each of the English language proficiency levels 1-5 English language learners can...</w:t>
      </w:r>
    </w:p>
    <w:p w14:paraId="09D36919" w14:textId="029EBAAB" w:rsidR="00804A52" w:rsidRDefault="00804A52" w:rsidP="00554A1A">
      <w:pPr>
        <w:pStyle w:val="Heading2"/>
        <w:spacing w:after="0"/>
      </w:pPr>
      <w:r>
        <w:t>WRITING</w:t>
      </w:r>
    </w:p>
    <w:tbl>
      <w:tblPr>
        <w:tblStyle w:val="TableGrid"/>
        <w:tblW w:w="15935" w:type="dxa"/>
        <w:jc w:val="center"/>
        <w:tblLook w:val="04A0" w:firstRow="1" w:lastRow="0" w:firstColumn="1" w:lastColumn="0" w:noHBand="0" w:noVBand="1"/>
      </w:tblPr>
      <w:tblGrid>
        <w:gridCol w:w="1774"/>
        <w:gridCol w:w="2520"/>
        <w:gridCol w:w="3672"/>
        <w:gridCol w:w="4459"/>
        <w:gridCol w:w="3510"/>
      </w:tblGrid>
      <w:tr w:rsidR="00F928FF" w14:paraId="0CC13468" w14:textId="77777777" w:rsidTr="00554A1A">
        <w:trPr>
          <w:cantSplit/>
          <w:tblHeader/>
          <w:jc w:val="center"/>
        </w:trPr>
        <w:tc>
          <w:tcPr>
            <w:tcW w:w="1774" w:type="dxa"/>
            <w:shd w:val="clear" w:color="auto" w:fill="BFBFBF" w:themeFill="background1" w:themeFillShade="BF"/>
          </w:tcPr>
          <w:p w14:paraId="5AAAF740" w14:textId="2BC23E71" w:rsidR="00F928FF" w:rsidRDefault="00F928FF" w:rsidP="00F928FF">
            <w:pPr>
              <w:jc w:val="center"/>
            </w:pPr>
            <w:r>
              <w:t>Language Proficiency Level</w:t>
            </w:r>
          </w:p>
        </w:tc>
        <w:tc>
          <w:tcPr>
            <w:tcW w:w="2520" w:type="dxa"/>
            <w:shd w:val="clear" w:color="auto" w:fill="BFBFBF" w:themeFill="background1" w:themeFillShade="BF"/>
            <w:vAlign w:val="center"/>
          </w:tcPr>
          <w:p w14:paraId="3E7E81E4" w14:textId="711B3476" w:rsidR="00F928FF" w:rsidRDefault="00F928FF" w:rsidP="00F928FF">
            <w:pPr>
              <w:jc w:val="center"/>
            </w:pPr>
            <w:r>
              <w:t>Students</w:t>
            </w:r>
          </w:p>
        </w:tc>
        <w:tc>
          <w:tcPr>
            <w:tcW w:w="3672" w:type="dxa"/>
            <w:shd w:val="clear" w:color="auto" w:fill="BFBFBF" w:themeFill="background1" w:themeFillShade="BF"/>
            <w:vAlign w:val="center"/>
          </w:tcPr>
          <w:p w14:paraId="1649EE7C" w14:textId="3BB87746" w:rsidR="00F928FF" w:rsidRDefault="00F928FF" w:rsidP="00F928FF">
            <w:pPr>
              <w:jc w:val="center"/>
            </w:pPr>
            <w:r w:rsidRPr="004A5160">
              <w:rPr>
                <w:b/>
              </w:rPr>
              <w:t>Recount</w:t>
            </w:r>
            <w:r>
              <w:t xml:space="preserve"> by:</w:t>
            </w:r>
          </w:p>
        </w:tc>
        <w:tc>
          <w:tcPr>
            <w:tcW w:w="4459" w:type="dxa"/>
            <w:shd w:val="clear" w:color="auto" w:fill="BFBFBF" w:themeFill="background1" w:themeFillShade="BF"/>
            <w:vAlign w:val="center"/>
          </w:tcPr>
          <w:p w14:paraId="2D4EB8AE" w14:textId="2EC47B31" w:rsidR="00F928FF" w:rsidRDefault="00F928FF" w:rsidP="00F928FF">
            <w:pPr>
              <w:jc w:val="center"/>
            </w:pPr>
            <w:r w:rsidRPr="004A5160">
              <w:rPr>
                <w:b/>
              </w:rPr>
              <w:t xml:space="preserve">Explain </w:t>
            </w:r>
            <w:r>
              <w:t>by:</w:t>
            </w:r>
          </w:p>
        </w:tc>
        <w:tc>
          <w:tcPr>
            <w:tcW w:w="3510" w:type="dxa"/>
            <w:shd w:val="clear" w:color="auto" w:fill="BFBFBF" w:themeFill="background1" w:themeFillShade="BF"/>
            <w:vAlign w:val="center"/>
          </w:tcPr>
          <w:p w14:paraId="400FB670" w14:textId="42B6DA92" w:rsidR="00F928FF" w:rsidRDefault="00F928FF" w:rsidP="00F928FF">
            <w:pPr>
              <w:jc w:val="center"/>
            </w:pPr>
            <w:r w:rsidRPr="004A5160">
              <w:rPr>
                <w:b/>
              </w:rPr>
              <w:t>Argue</w:t>
            </w:r>
            <w:r>
              <w:t xml:space="preserve"> by:</w:t>
            </w:r>
          </w:p>
        </w:tc>
      </w:tr>
      <w:tr w:rsidR="00B34316" w14:paraId="0BFA9F07" w14:textId="77777777" w:rsidTr="00554A1A">
        <w:trPr>
          <w:cantSplit/>
          <w:trHeight w:val="1138"/>
          <w:tblHeader/>
          <w:jc w:val="center"/>
        </w:trPr>
        <w:tc>
          <w:tcPr>
            <w:tcW w:w="1774" w:type="dxa"/>
            <w:vAlign w:val="center"/>
          </w:tcPr>
          <w:p w14:paraId="7C9391FC" w14:textId="0F9888D2" w:rsidR="00B34316" w:rsidRDefault="00B34316" w:rsidP="00B34316">
            <w:pPr>
              <w:jc w:val="center"/>
            </w:pPr>
            <w:r w:rsidRPr="006A4332">
              <w:rPr>
                <w:b/>
              </w:rPr>
              <w:t>Level</w:t>
            </w:r>
            <w:r>
              <w:rPr>
                <w:b/>
              </w:rPr>
              <w:t xml:space="preserve"> </w:t>
            </w:r>
            <w:r>
              <w:rPr>
                <w:b/>
              </w:rPr>
              <w:br/>
            </w:r>
            <w:r w:rsidRPr="00F46E66">
              <w:rPr>
                <w:b/>
                <w:sz w:val="48"/>
              </w:rPr>
              <w:t>1</w:t>
            </w:r>
            <w:r>
              <w:rPr>
                <w:b/>
                <w:sz w:val="48"/>
              </w:rPr>
              <w:t xml:space="preserve"> </w:t>
            </w:r>
            <w:r>
              <w:rPr>
                <w:b/>
                <w:sz w:val="48"/>
              </w:rPr>
              <w:br/>
            </w:r>
            <w:r>
              <w:t>Entering</w:t>
            </w:r>
          </w:p>
        </w:tc>
        <w:tc>
          <w:tcPr>
            <w:tcW w:w="2520" w:type="dxa"/>
            <w:vAlign w:val="center"/>
          </w:tcPr>
          <w:p w14:paraId="6B042550" w14:textId="6BDC46C3" w:rsidR="00B34316" w:rsidRDefault="00B34316" w:rsidP="00B34316"/>
        </w:tc>
        <w:tc>
          <w:tcPr>
            <w:tcW w:w="3672" w:type="dxa"/>
          </w:tcPr>
          <w:p w14:paraId="29568EC1" w14:textId="77777777" w:rsidR="00B34316" w:rsidRPr="00BF6751" w:rsidRDefault="00B34316" w:rsidP="00B34316">
            <w:pPr>
              <w:pStyle w:val="ListParagraph"/>
              <w:numPr>
                <w:ilvl w:val="0"/>
                <w:numId w:val="2"/>
              </w:numPr>
              <w:spacing w:before="80" w:after="80" w:line="192" w:lineRule="auto"/>
              <w:ind w:left="168" w:hanging="180"/>
              <w:contextualSpacing w:val="0"/>
              <w:rPr>
                <w:sz w:val="18"/>
                <w:szCs w:val="18"/>
              </w:rPr>
            </w:pPr>
            <w:r w:rsidRPr="00BF6751">
              <w:rPr>
                <w:sz w:val="18"/>
                <w:szCs w:val="18"/>
              </w:rPr>
              <w:t xml:space="preserve">Dictating personal information scribed by adults </w:t>
            </w:r>
            <w:r w:rsidRPr="00A5285A">
              <w:rPr>
                <w:i/>
                <w:sz w:val="18"/>
                <w:szCs w:val="18"/>
              </w:rPr>
              <w:t>(e.g., about self and family members)</w:t>
            </w:r>
            <w:r w:rsidRPr="00BF6751">
              <w:rPr>
                <w:sz w:val="18"/>
                <w:szCs w:val="18"/>
              </w:rPr>
              <w:t xml:space="preserve"> </w:t>
            </w:r>
          </w:p>
          <w:p w14:paraId="19185C5C" w14:textId="78AF5C79" w:rsidR="00B34316" w:rsidRDefault="00B34316" w:rsidP="00B34316">
            <w:pPr>
              <w:pStyle w:val="ListParagraph"/>
              <w:numPr>
                <w:ilvl w:val="0"/>
                <w:numId w:val="2"/>
              </w:numPr>
              <w:spacing w:line="192" w:lineRule="auto"/>
              <w:ind w:left="164" w:hanging="180"/>
              <w:contextualSpacing w:val="0"/>
            </w:pPr>
            <w:r w:rsidRPr="00BF6751">
              <w:rPr>
                <w:sz w:val="18"/>
                <w:szCs w:val="18"/>
              </w:rPr>
              <w:t>Reproducing icons or environmental print related to self from models</w:t>
            </w:r>
          </w:p>
        </w:tc>
        <w:tc>
          <w:tcPr>
            <w:tcW w:w="4459" w:type="dxa"/>
          </w:tcPr>
          <w:p w14:paraId="715FC8C2" w14:textId="77777777" w:rsidR="00B34316" w:rsidRPr="00BF6751" w:rsidRDefault="00B34316" w:rsidP="00B34316">
            <w:pPr>
              <w:pStyle w:val="ListParagraph"/>
              <w:numPr>
                <w:ilvl w:val="0"/>
                <w:numId w:val="3"/>
              </w:numPr>
              <w:spacing w:before="80" w:after="80" w:line="192" w:lineRule="auto"/>
              <w:ind w:left="165" w:hanging="185"/>
              <w:contextualSpacing w:val="0"/>
              <w:rPr>
                <w:sz w:val="18"/>
                <w:szCs w:val="18"/>
              </w:rPr>
            </w:pPr>
            <w:r w:rsidRPr="00BF6751">
              <w:rPr>
                <w:sz w:val="18"/>
                <w:szCs w:val="18"/>
              </w:rPr>
              <w:t xml:space="preserve">Describing familiar routines by drawing pictures and dictating to adults </w:t>
            </w:r>
            <w:r w:rsidRPr="00A5285A">
              <w:rPr>
                <w:i/>
                <w:sz w:val="18"/>
                <w:szCs w:val="18"/>
              </w:rPr>
              <w:t xml:space="preserve">(e.g., in one or more languages) </w:t>
            </w:r>
          </w:p>
          <w:p w14:paraId="569BF748" w14:textId="02A5B8BC" w:rsidR="00B34316" w:rsidRDefault="00B34316" w:rsidP="00B34316">
            <w:pPr>
              <w:pStyle w:val="ListParagraph"/>
              <w:numPr>
                <w:ilvl w:val="0"/>
                <w:numId w:val="3"/>
              </w:numPr>
              <w:spacing w:line="192" w:lineRule="auto"/>
              <w:ind w:left="165" w:hanging="185"/>
              <w:contextualSpacing w:val="0"/>
            </w:pPr>
            <w:r w:rsidRPr="00BF6751">
              <w:rPr>
                <w:sz w:val="18"/>
                <w:szCs w:val="18"/>
              </w:rPr>
              <w:t>Drawing what comes next</w:t>
            </w:r>
            <w:r w:rsidRPr="00A5285A">
              <w:rPr>
                <w:i/>
                <w:sz w:val="18"/>
                <w:szCs w:val="18"/>
              </w:rPr>
              <w:t xml:space="preserve"> (e.g., in stories or experiments)</w:t>
            </w:r>
          </w:p>
        </w:tc>
        <w:tc>
          <w:tcPr>
            <w:tcW w:w="3510" w:type="dxa"/>
          </w:tcPr>
          <w:p w14:paraId="3F74B435" w14:textId="77777777" w:rsidR="00B34316" w:rsidRPr="00BF6751" w:rsidRDefault="00B34316" w:rsidP="00B34316">
            <w:pPr>
              <w:pStyle w:val="ListParagraph"/>
              <w:numPr>
                <w:ilvl w:val="0"/>
                <w:numId w:val="3"/>
              </w:numPr>
              <w:spacing w:before="80" w:after="80" w:line="192" w:lineRule="auto"/>
              <w:ind w:left="165" w:hanging="185"/>
              <w:contextualSpacing w:val="0"/>
              <w:rPr>
                <w:sz w:val="18"/>
                <w:szCs w:val="18"/>
              </w:rPr>
            </w:pPr>
            <w:r w:rsidRPr="00BF6751">
              <w:rPr>
                <w:sz w:val="18"/>
                <w:szCs w:val="18"/>
              </w:rPr>
              <w:t xml:space="preserve">Illustrating likes or dislikes from real-life objects or pictures </w:t>
            </w:r>
          </w:p>
          <w:p w14:paraId="386A7866" w14:textId="7B322C9E" w:rsidR="00B34316" w:rsidRDefault="00B34316" w:rsidP="00B34316">
            <w:pPr>
              <w:pStyle w:val="ListParagraph"/>
              <w:numPr>
                <w:ilvl w:val="0"/>
                <w:numId w:val="3"/>
              </w:numPr>
              <w:spacing w:line="192" w:lineRule="auto"/>
              <w:ind w:left="165" w:hanging="185"/>
              <w:contextualSpacing w:val="0"/>
            </w:pPr>
            <w:r w:rsidRPr="00BF6751">
              <w:rPr>
                <w:sz w:val="18"/>
                <w:szCs w:val="18"/>
              </w:rPr>
              <w:t>Drawing or making collages about personal interests or content-related topics in small groups</w:t>
            </w:r>
          </w:p>
        </w:tc>
      </w:tr>
      <w:tr w:rsidR="00B34316" w14:paraId="53C2F842" w14:textId="77777777" w:rsidTr="00554A1A">
        <w:trPr>
          <w:cantSplit/>
          <w:trHeight w:val="1138"/>
          <w:tblHeader/>
          <w:jc w:val="center"/>
        </w:trPr>
        <w:tc>
          <w:tcPr>
            <w:tcW w:w="1774" w:type="dxa"/>
            <w:shd w:val="clear" w:color="auto" w:fill="BFBFBF" w:themeFill="background1" w:themeFillShade="BF"/>
            <w:vAlign w:val="center"/>
          </w:tcPr>
          <w:p w14:paraId="7506580C" w14:textId="57D08256" w:rsidR="00B34316" w:rsidRDefault="00B34316" w:rsidP="00B34316">
            <w:pPr>
              <w:jc w:val="center"/>
            </w:pPr>
            <w:r w:rsidRPr="006A4332">
              <w:rPr>
                <w:b/>
              </w:rPr>
              <w:t>Level</w:t>
            </w:r>
            <w:r>
              <w:rPr>
                <w:b/>
              </w:rPr>
              <w:t xml:space="preserve"> </w:t>
            </w:r>
            <w:r>
              <w:rPr>
                <w:b/>
              </w:rPr>
              <w:br/>
            </w:r>
            <w:r w:rsidRPr="00637CBF">
              <w:rPr>
                <w:b/>
                <w:sz w:val="48"/>
                <w:szCs w:val="48"/>
              </w:rPr>
              <w:t>2</w:t>
            </w:r>
            <w:r>
              <w:rPr>
                <w:b/>
                <w:sz w:val="48"/>
                <w:szCs w:val="48"/>
              </w:rPr>
              <w:t xml:space="preserve"> </w:t>
            </w:r>
            <w:r>
              <w:rPr>
                <w:b/>
                <w:sz w:val="48"/>
                <w:szCs w:val="48"/>
              </w:rPr>
              <w:br/>
            </w:r>
            <w:r>
              <w:t>Emerging</w:t>
            </w:r>
          </w:p>
        </w:tc>
        <w:tc>
          <w:tcPr>
            <w:tcW w:w="2520" w:type="dxa"/>
            <w:shd w:val="clear" w:color="auto" w:fill="BFBFBF" w:themeFill="background1" w:themeFillShade="BF"/>
            <w:vAlign w:val="center"/>
          </w:tcPr>
          <w:p w14:paraId="28B38352" w14:textId="44546729" w:rsidR="00B34316" w:rsidRDefault="00B34316" w:rsidP="00B34316"/>
        </w:tc>
        <w:tc>
          <w:tcPr>
            <w:tcW w:w="3672" w:type="dxa"/>
            <w:shd w:val="clear" w:color="auto" w:fill="BFBFBF" w:themeFill="background1" w:themeFillShade="BF"/>
          </w:tcPr>
          <w:p w14:paraId="00D49868" w14:textId="77777777" w:rsidR="00B34316" w:rsidRPr="00BF6751" w:rsidRDefault="00B34316" w:rsidP="00B34316">
            <w:pPr>
              <w:pStyle w:val="ListParagraph"/>
              <w:numPr>
                <w:ilvl w:val="0"/>
                <w:numId w:val="4"/>
              </w:numPr>
              <w:spacing w:before="80" w:after="80" w:line="192" w:lineRule="auto"/>
              <w:ind w:left="160" w:hanging="180"/>
              <w:contextualSpacing w:val="0"/>
              <w:rPr>
                <w:sz w:val="18"/>
                <w:szCs w:val="18"/>
              </w:rPr>
            </w:pPr>
            <w:r w:rsidRPr="00BF6751">
              <w:rPr>
                <w:sz w:val="18"/>
                <w:szCs w:val="18"/>
              </w:rPr>
              <w:t xml:space="preserve">Reproducing symbols, numbers, and illustrated words from models in context </w:t>
            </w:r>
          </w:p>
          <w:p w14:paraId="09C1A7F9" w14:textId="76E7703F" w:rsidR="00B34316" w:rsidRDefault="00B34316" w:rsidP="00B34316">
            <w:pPr>
              <w:pStyle w:val="ListParagraph"/>
              <w:numPr>
                <w:ilvl w:val="0"/>
                <w:numId w:val="4"/>
              </w:numPr>
              <w:spacing w:line="192" w:lineRule="auto"/>
              <w:ind w:left="160" w:hanging="180"/>
              <w:contextualSpacing w:val="0"/>
            </w:pPr>
            <w:r w:rsidRPr="00BF6751">
              <w:rPr>
                <w:sz w:val="18"/>
                <w:szCs w:val="18"/>
              </w:rPr>
              <w:t xml:space="preserve">Drawing and labeling familiar people, objects, or events from models </w:t>
            </w:r>
            <w:r w:rsidRPr="00A5285A">
              <w:rPr>
                <w:i/>
                <w:sz w:val="18"/>
                <w:szCs w:val="18"/>
              </w:rPr>
              <w:t>(e.g., word walls, posters, cards)</w:t>
            </w:r>
          </w:p>
        </w:tc>
        <w:tc>
          <w:tcPr>
            <w:tcW w:w="4459" w:type="dxa"/>
            <w:shd w:val="clear" w:color="auto" w:fill="BFBFBF" w:themeFill="background1" w:themeFillShade="BF"/>
          </w:tcPr>
          <w:p w14:paraId="0DD4EA22" w14:textId="77777777" w:rsidR="00B34316" w:rsidRPr="00BF6751" w:rsidRDefault="00B34316" w:rsidP="00B34316">
            <w:pPr>
              <w:pStyle w:val="ListParagraph"/>
              <w:numPr>
                <w:ilvl w:val="0"/>
                <w:numId w:val="4"/>
              </w:numPr>
              <w:spacing w:before="80" w:after="80" w:line="192" w:lineRule="auto"/>
              <w:ind w:left="165" w:hanging="185"/>
              <w:contextualSpacing w:val="0"/>
              <w:rPr>
                <w:sz w:val="18"/>
                <w:szCs w:val="18"/>
              </w:rPr>
            </w:pPr>
            <w:r w:rsidRPr="00BF6751">
              <w:rPr>
                <w:sz w:val="18"/>
                <w:szCs w:val="18"/>
              </w:rPr>
              <w:t xml:space="preserve">Connecting oral language to print </w:t>
            </w:r>
            <w:r w:rsidRPr="00A5285A">
              <w:rPr>
                <w:i/>
                <w:sz w:val="18"/>
                <w:szCs w:val="18"/>
              </w:rPr>
              <w:t>(e.g., through language experience)</w:t>
            </w:r>
            <w:r w:rsidRPr="00BF6751">
              <w:rPr>
                <w:sz w:val="18"/>
                <w:szCs w:val="18"/>
              </w:rPr>
              <w:t xml:space="preserve"> </w:t>
            </w:r>
          </w:p>
          <w:p w14:paraId="6555C45C" w14:textId="3C26BFD1" w:rsidR="00B34316" w:rsidRDefault="00B34316" w:rsidP="00B34316">
            <w:pPr>
              <w:pStyle w:val="ListParagraph"/>
              <w:numPr>
                <w:ilvl w:val="0"/>
                <w:numId w:val="4"/>
              </w:numPr>
              <w:spacing w:line="192" w:lineRule="auto"/>
              <w:ind w:left="165" w:hanging="185"/>
              <w:contextualSpacing w:val="0"/>
            </w:pPr>
            <w:r w:rsidRPr="00BF6751">
              <w:rPr>
                <w:sz w:val="18"/>
                <w:szCs w:val="18"/>
              </w:rPr>
              <w:t xml:space="preserve">Reproducing labeled pictures or photographs to describe processes or procedures </w:t>
            </w:r>
            <w:r w:rsidRPr="00A5285A">
              <w:rPr>
                <w:i/>
                <w:sz w:val="18"/>
                <w:szCs w:val="18"/>
              </w:rPr>
              <w:t>(e.g., producing an album)</w:t>
            </w:r>
          </w:p>
        </w:tc>
        <w:tc>
          <w:tcPr>
            <w:tcW w:w="3510" w:type="dxa"/>
            <w:shd w:val="clear" w:color="auto" w:fill="BFBFBF" w:themeFill="background1" w:themeFillShade="BF"/>
          </w:tcPr>
          <w:p w14:paraId="5DFE52C5" w14:textId="77777777" w:rsidR="00B34316" w:rsidRPr="00BF6751" w:rsidRDefault="00B34316" w:rsidP="00B34316">
            <w:pPr>
              <w:pStyle w:val="ListParagraph"/>
              <w:numPr>
                <w:ilvl w:val="0"/>
                <w:numId w:val="4"/>
              </w:numPr>
              <w:spacing w:before="80" w:after="80" w:line="192" w:lineRule="auto"/>
              <w:ind w:left="165" w:hanging="185"/>
              <w:contextualSpacing w:val="0"/>
              <w:rPr>
                <w:sz w:val="18"/>
                <w:szCs w:val="18"/>
              </w:rPr>
            </w:pPr>
            <w:r w:rsidRPr="00BF6751">
              <w:rPr>
                <w:sz w:val="18"/>
                <w:szCs w:val="18"/>
              </w:rPr>
              <w:t xml:space="preserve">Drawing and reproducing words about preferences </w:t>
            </w:r>
            <w:r w:rsidRPr="00A5285A">
              <w:rPr>
                <w:i/>
                <w:sz w:val="18"/>
                <w:szCs w:val="18"/>
              </w:rPr>
              <w:t>(e.g., from charts or posters)</w:t>
            </w:r>
            <w:r w:rsidRPr="00BF6751">
              <w:rPr>
                <w:sz w:val="18"/>
                <w:szCs w:val="18"/>
              </w:rPr>
              <w:t xml:space="preserve"> </w:t>
            </w:r>
          </w:p>
          <w:p w14:paraId="265AF383" w14:textId="00BA4AD4" w:rsidR="00B34316" w:rsidRDefault="00B34316" w:rsidP="00B34316">
            <w:pPr>
              <w:pStyle w:val="ListParagraph"/>
              <w:numPr>
                <w:ilvl w:val="0"/>
                <w:numId w:val="4"/>
              </w:numPr>
              <w:spacing w:line="192" w:lineRule="auto"/>
              <w:ind w:left="165" w:hanging="185"/>
              <w:contextualSpacing w:val="0"/>
            </w:pPr>
            <w:r w:rsidRPr="00BF6751">
              <w:rPr>
                <w:sz w:val="18"/>
                <w:szCs w:val="18"/>
              </w:rPr>
              <w:t xml:space="preserve">Stating personal choices from models </w:t>
            </w:r>
            <w:r w:rsidRPr="00A5285A">
              <w:rPr>
                <w:i/>
                <w:sz w:val="18"/>
                <w:szCs w:val="18"/>
              </w:rPr>
              <w:t>(e.g., labeling photos or drawings of self)</w:t>
            </w:r>
          </w:p>
        </w:tc>
      </w:tr>
      <w:tr w:rsidR="00B34316" w14:paraId="06E61759" w14:textId="77777777" w:rsidTr="00B34316">
        <w:trPr>
          <w:cantSplit/>
          <w:trHeight w:val="1331"/>
          <w:tblHeader/>
          <w:jc w:val="center"/>
        </w:trPr>
        <w:tc>
          <w:tcPr>
            <w:tcW w:w="1774" w:type="dxa"/>
            <w:vAlign w:val="center"/>
          </w:tcPr>
          <w:p w14:paraId="5A47BF6F" w14:textId="066A2604" w:rsidR="00B34316" w:rsidRDefault="00B34316" w:rsidP="00B34316">
            <w:pPr>
              <w:jc w:val="center"/>
            </w:pPr>
            <w:r w:rsidRPr="006A4332">
              <w:rPr>
                <w:b/>
              </w:rPr>
              <w:t>Level</w:t>
            </w:r>
            <w:r>
              <w:rPr>
                <w:b/>
              </w:rPr>
              <w:br/>
            </w:r>
            <w:r w:rsidRPr="00637CBF">
              <w:rPr>
                <w:b/>
                <w:sz w:val="48"/>
                <w:szCs w:val="48"/>
              </w:rPr>
              <w:t>3</w:t>
            </w:r>
            <w:r>
              <w:rPr>
                <w:b/>
                <w:sz w:val="48"/>
                <w:szCs w:val="48"/>
              </w:rPr>
              <w:t xml:space="preserve"> </w:t>
            </w:r>
            <w:r>
              <w:rPr>
                <w:b/>
                <w:sz w:val="48"/>
                <w:szCs w:val="48"/>
              </w:rPr>
              <w:br/>
            </w:r>
            <w:r>
              <w:t>Developing</w:t>
            </w:r>
          </w:p>
        </w:tc>
        <w:tc>
          <w:tcPr>
            <w:tcW w:w="2520" w:type="dxa"/>
            <w:vAlign w:val="center"/>
          </w:tcPr>
          <w:p w14:paraId="79BAE459" w14:textId="0F6CC17E" w:rsidR="00B34316" w:rsidRDefault="00B34316" w:rsidP="00B34316"/>
        </w:tc>
        <w:tc>
          <w:tcPr>
            <w:tcW w:w="3672" w:type="dxa"/>
          </w:tcPr>
          <w:p w14:paraId="63D552C4" w14:textId="77777777" w:rsidR="00B34316" w:rsidRPr="00BF6751" w:rsidRDefault="00B34316" w:rsidP="00B34316">
            <w:pPr>
              <w:pStyle w:val="ListParagraph"/>
              <w:numPr>
                <w:ilvl w:val="0"/>
                <w:numId w:val="5"/>
              </w:numPr>
              <w:spacing w:before="80" w:after="80" w:line="192" w:lineRule="auto"/>
              <w:ind w:left="160" w:hanging="180"/>
              <w:contextualSpacing w:val="0"/>
              <w:rPr>
                <w:sz w:val="18"/>
                <w:szCs w:val="18"/>
              </w:rPr>
            </w:pPr>
            <w:r w:rsidRPr="00BF6751">
              <w:rPr>
                <w:sz w:val="18"/>
                <w:szCs w:val="18"/>
              </w:rPr>
              <w:t>Reproducing familiar words from labeled models or illustrations</w:t>
            </w:r>
            <w:r w:rsidRPr="00A5285A">
              <w:rPr>
                <w:i/>
                <w:sz w:val="18"/>
                <w:szCs w:val="18"/>
              </w:rPr>
              <w:t xml:space="preserve"> (e.g., labeled dioramas) </w:t>
            </w:r>
          </w:p>
          <w:p w14:paraId="11D72B83" w14:textId="09D51091" w:rsidR="00B34316" w:rsidRDefault="00B34316" w:rsidP="00B34316">
            <w:pPr>
              <w:pStyle w:val="ListParagraph"/>
              <w:numPr>
                <w:ilvl w:val="0"/>
                <w:numId w:val="5"/>
              </w:numPr>
              <w:spacing w:line="192" w:lineRule="auto"/>
              <w:ind w:left="160" w:hanging="180"/>
              <w:contextualSpacing w:val="0"/>
            </w:pPr>
            <w:r w:rsidRPr="00BF6751">
              <w:rPr>
                <w:sz w:val="18"/>
                <w:szCs w:val="18"/>
              </w:rPr>
              <w:t xml:space="preserve">Restating facts about personal experiences shared with classmates </w:t>
            </w:r>
            <w:r w:rsidRPr="00A5285A">
              <w:rPr>
                <w:i/>
                <w:sz w:val="18"/>
                <w:szCs w:val="18"/>
              </w:rPr>
              <w:t>(e.g., through illustrated text)</w:t>
            </w:r>
          </w:p>
        </w:tc>
        <w:tc>
          <w:tcPr>
            <w:tcW w:w="4459" w:type="dxa"/>
          </w:tcPr>
          <w:p w14:paraId="074A381F"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Describing familiar events or phenomena using sentence starters and drawings </w:t>
            </w:r>
          </w:p>
          <w:p w14:paraId="06ACF9C4" w14:textId="4557AB7E"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Identifying self as an author through pictures and invented words </w:t>
            </w:r>
            <w:r w:rsidRPr="00A5285A">
              <w:rPr>
                <w:i/>
                <w:sz w:val="18"/>
                <w:szCs w:val="18"/>
              </w:rPr>
              <w:t>(e.g., by keeping a journal)</w:t>
            </w:r>
          </w:p>
        </w:tc>
        <w:tc>
          <w:tcPr>
            <w:tcW w:w="3510" w:type="dxa"/>
          </w:tcPr>
          <w:p w14:paraId="6BEBE5EB"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Agreeing or disagreeing with choices </w:t>
            </w:r>
            <w:r w:rsidRPr="00A5285A">
              <w:rPr>
                <w:i/>
                <w:sz w:val="18"/>
                <w:szCs w:val="18"/>
              </w:rPr>
              <w:t>(e.g., producing “yes” or “no”)</w:t>
            </w:r>
            <w:r w:rsidRPr="00BF6751">
              <w:rPr>
                <w:sz w:val="18"/>
                <w:szCs w:val="18"/>
              </w:rPr>
              <w:t xml:space="preserve"> from models </w:t>
            </w:r>
          </w:p>
          <w:p w14:paraId="34F67805" w14:textId="53E06919"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Completing text about personal opinions on different topics </w:t>
            </w:r>
            <w:r w:rsidRPr="00A5285A">
              <w:rPr>
                <w:i/>
                <w:sz w:val="18"/>
                <w:szCs w:val="18"/>
              </w:rPr>
              <w:t>(e.g., “I like ___.”)</w:t>
            </w:r>
          </w:p>
        </w:tc>
      </w:tr>
      <w:tr w:rsidR="00B34316" w14:paraId="19374D1C" w14:textId="77777777" w:rsidTr="00554A1A">
        <w:trPr>
          <w:cantSplit/>
          <w:trHeight w:val="1123"/>
          <w:tblHeader/>
          <w:jc w:val="center"/>
        </w:trPr>
        <w:tc>
          <w:tcPr>
            <w:tcW w:w="1774" w:type="dxa"/>
            <w:shd w:val="clear" w:color="auto" w:fill="BFBFBF" w:themeFill="background1" w:themeFillShade="BF"/>
            <w:vAlign w:val="center"/>
          </w:tcPr>
          <w:p w14:paraId="34E18DE2" w14:textId="752513C7" w:rsidR="00B34316" w:rsidRDefault="00B34316" w:rsidP="00B34316">
            <w:pPr>
              <w:jc w:val="center"/>
            </w:pPr>
            <w:r w:rsidRPr="006A4332">
              <w:rPr>
                <w:b/>
              </w:rPr>
              <w:t>Level</w:t>
            </w:r>
            <w:r>
              <w:rPr>
                <w:b/>
              </w:rPr>
              <w:br/>
            </w:r>
            <w:r w:rsidRPr="00637CBF">
              <w:rPr>
                <w:b/>
                <w:sz w:val="48"/>
                <w:szCs w:val="48"/>
              </w:rPr>
              <w:t>4</w:t>
            </w:r>
            <w:r>
              <w:rPr>
                <w:b/>
                <w:sz w:val="48"/>
                <w:szCs w:val="48"/>
              </w:rPr>
              <w:t xml:space="preserve"> </w:t>
            </w:r>
            <w:r>
              <w:rPr>
                <w:b/>
                <w:sz w:val="48"/>
                <w:szCs w:val="48"/>
              </w:rPr>
              <w:br/>
            </w:r>
            <w:r>
              <w:t>Expanding</w:t>
            </w:r>
          </w:p>
        </w:tc>
        <w:tc>
          <w:tcPr>
            <w:tcW w:w="2520" w:type="dxa"/>
            <w:shd w:val="clear" w:color="auto" w:fill="BFBFBF" w:themeFill="background1" w:themeFillShade="BF"/>
            <w:vAlign w:val="center"/>
          </w:tcPr>
          <w:p w14:paraId="441A579F" w14:textId="0D87FC2A" w:rsidR="00B34316" w:rsidRDefault="00B34316" w:rsidP="00B34316"/>
        </w:tc>
        <w:tc>
          <w:tcPr>
            <w:tcW w:w="3672" w:type="dxa"/>
            <w:shd w:val="clear" w:color="auto" w:fill="BFBFBF" w:themeFill="background1" w:themeFillShade="BF"/>
          </w:tcPr>
          <w:p w14:paraId="46DAD445" w14:textId="77777777" w:rsidR="00B34316" w:rsidRPr="00BF6751" w:rsidRDefault="00B34316" w:rsidP="00B34316">
            <w:pPr>
              <w:pStyle w:val="ListParagraph"/>
              <w:numPr>
                <w:ilvl w:val="0"/>
                <w:numId w:val="5"/>
              </w:numPr>
              <w:spacing w:before="80" w:after="80" w:line="192" w:lineRule="auto"/>
              <w:ind w:left="160" w:hanging="180"/>
              <w:contextualSpacing w:val="0"/>
              <w:rPr>
                <w:sz w:val="18"/>
                <w:szCs w:val="18"/>
              </w:rPr>
            </w:pPr>
            <w:r w:rsidRPr="00BF6751">
              <w:rPr>
                <w:sz w:val="18"/>
                <w:szCs w:val="18"/>
              </w:rPr>
              <w:t xml:space="preserve">Producing familiar words and phrases from environmental print and illustrated text </w:t>
            </w:r>
          </w:p>
          <w:p w14:paraId="41A041A2" w14:textId="540E23AC" w:rsidR="00B34316" w:rsidRDefault="00B34316" w:rsidP="00B34316">
            <w:pPr>
              <w:pStyle w:val="ListParagraph"/>
              <w:numPr>
                <w:ilvl w:val="0"/>
                <w:numId w:val="5"/>
              </w:numPr>
              <w:spacing w:line="192" w:lineRule="auto"/>
              <w:ind w:left="160" w:hanging="180"/>
              <w:contextualSpacing w:val="0"/>
            </w:pPr>
            <w:r w:rsidRPr="00BF6751">
              <w:rPr>
                <w:sz w:val="18"/>
                <w:szCs w:val="18"/>
              </w:rPr>
              <w:t>Drawing and describing different parts of stories, personal experiences, or events</w:t>
            </w:r>
            <w:r w:rsidRPr="00A5285A">
              <w:rPr>
                <w:i/>
                <w:sz w:val="18"/>
                <w:szCs w:val="18"/>
              </w:rPr>
              <w:t xml:space="preserve"> (e.g., written conversations)</w:t>
            </w:r>
            <w:r w:rsidRPr="00BF6751">
              <w:rPr>
                <w:sz w:val="18"/>
                <w:szCs w:val="18"/>
              </w:rPr>
              <w:t xml:space="preserve"> with a peer</w:t>
            </w:r>
          </w:p>
        </w:tc>
        <w:tc>
          <w:tcPr>
            <w:tcW w:w="4459" w:type="dxa"/>
            <w:shd w:val="clear" w:color="auto" w:fill="BFBFBF" w:themeFill="background1" w:themeFillShade="BF"/>
          </w:tcPr>
          <w:p w14:paraId="3FE03C2E"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Describing how to do something through a sequence of pictures and words </w:t>
            </w:r>
          </w:p>
          <w:p w14:paraId="3C02B9A5" w14:textId="1871757F" w:rsidR="00B34316" w:rsidRDefault="00B34316" w:rsidP="00B34316">
            <w:pPr>
              <w:pStyle w:val="ListParagraph"/>
              <w:numPr>
                <w:ilvl w:val="0"/>
                <w:numId w:val="5"/>
              </w:numPr>
              <w:spacing w:line="192" w:lineRule="auto"/>
              <w:ind w:left="165" w:hanging="185"/>
              <w:contextualSpacing w:val="0"/>
            </w:pPr>
            <w:r w:rsidRPr="00BF6751">
              <w:rPr>
                <w:sz w:val="18"/>
                <w:szCs w:val="18"/>
              </w:rPr>
              <w:t>Composing group drafts on different processes based on oral input or experiences modeled by teachers</w:t>
            </w:r>
          </w:p>
        </w:tc>
        <w:tc>
          <w:tcPr>
            <w:tcW w:w="3510" w:type="dxa"/>
            <w:shd w:val="clear" w:color="auto" w:fill="BFBFBF" w:themeFill="background1" w:themeFillShade="BF"/>
          </w:tcPr>
          <w:p w14:paraId="6F2D334D"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Producing statements about choices using different models as examples </w:t>
            </w:r>
            <w:r w:rsidRPr="00A5285A">
              <w:rPr>
                <w:i/>
                <w:sz w:val="18"/>
                <w:szCs w:val="18"/>
              </w:rPr>
              <w:t xml:space="preserve">(e.g., “I want to ____.”) </w:t>
            </w:r>
          </w:p>
          <w:p w14:paraId="4F98C7F5" w14:textId="34160F61" w:rsidR="00B34316" w:rsidRDefault="00B34316" w:rsidP="00B34316">
            <w:pPr>
              <w:pStyle w:val="ListParagraph"/>
              <w:numPr>
                <w:ilvl w:val="0"/>
                <w:numId w:val="5"/>
              </w:numPr>
              <w:spacing w:line="192" w:lineRule="auto"/>
              <w:ind w:left="165" w:hanging="185"/>
              <w:contextualSpacing w:val="0"/>
            </w:pPr>
            <w:r w:rsidRPr="00BF6751">
              <w:rPr>
                <w:sz w:val="18"/>
                <w:szCs w:val="18"/>
              </w:rPr>
              <w:t>Building short sentences from personal preferences using pictures or photos with partners</w:t>
            </w:r>
          </w:p>
        </w:tc>
      </w:tr>
      <w:tr w:rsidR="00B34316" w14:paraId="6013EA81" w14:textId="77777777" w:rsidTr="00554A1A">
        <w:trPr>
          <w:cantSplit/>
          <w:trHeight w:val="1138"/>
          <w:tblHeader/>
          <w:jc w:val="center"/>
        </w:trPr>
        <w:tc>
          <w:tcPr>
            <w:tcW w:w="1774" w:type="dxa"/>
            <w:vAlign w:val="center"/>
          </w:tcPr>
          <w:p w14:paraId="2428A5E5" w14:textId="2A74A0C5" w:rsidR="00B34316" w:rsidRDefault="00B34316" w:rsidP="00B34316">
            <w:pPr>
              <w:jc w:val="center"/>
            </w:pPr>
            <w:r w:rsidRPr="006A4332">
              <w:rPr>
                <w:b/>
              </w:rPr>
              <w:t>Level</w:t>
            </w:r>
            <w:r>
              <w:rPr>
                <w:b/>
              </w:rPr>
              <w:br/>
            </w:r>
            <w:r w:rsidRPr="00637CBF">
              <w:rPr>
                <w:b/>
                <w:sz w:val="48"/>
                <w:szCs w:val="48"/>
              </w:rPr>
              <w:t>5</w:t>
            </w:r>
            <w:r>
              <w:rPr>
                <w:b/>
                <w:sz w:val="48"/>
                <w:szCs w:val="48"/>
              </w:rPr>
              <w:t xml:space="preserve"> </w:t>
            </w:r>
            <w:r>
              <w:rPr>
                <w:b/>
                <w:sz w:val="48"/>
                <w:szCs w:val="48"/>
              </w:rPr>
              <w:br/>
            </w:r>
            <w:r>
              <w:t>Bridging</w:t>
            </w:r>
          </w:p>
        </w:tc>
        <w:tc>
          <w:tcPr>
            <w:tcW w:w="2520" w:type="dxa"/>
            <w:vAlign w:val="center"/>
          </w:tcPr>
          <w:p w14:paraId="7995F546" w14:textId="4C0CDA89" w:rsidR="00B34316" w:rsidRDefault="00B34316" w:rsidP="00B34316"/>
        </w:tc>
        <w:tc>
          <w:tcPr>
            <w:tcW w:w="3672" w:type="dxa"/>
          </w:tcPr>
          <w:p w14:paraId="60D234B3" w14:textId="77777777" w:rsidR="00B34316" w:rsidRPr="00BF6751" w:rsidRDefault="00B34316" w:rsidP="00B34316">
            <w:pPr>
              <w:pStyle w:val="ListParagraph"/>
              <w:numPr>
                <w:ilvl w:val="0"/>
                <w:numId w:val="5"/>
              </w:numPr>
              <w:spacing w:before="80" w:after="80" w:line="192" w:lineRule="auto"/>
              <w:ind w:left="160" w:hanging="180"/>
              <w:contextualSpacing w:val="0"/>
              <w:rPr>
                <w:sz w:val="18"/>
                <w:szCs w:val="18"/>
              </w:rPr>
            </w:pPr>
            <w:r w:rsidRPr="00BF6751">
              <w:rPr>
                <w:sz w:val="18"/>
                <w:szCs w:val="18"/>
              </w:rPr>
              <w:t xml:space="preserve">Describing everyday experiences using illustrated phrases and short sentences </w:t>
            </w:r>
          </w:p>
          <w:p w14:paraId="08EF70EC" w14:textId="7B3C9E80" w:rsidR="00B34316" w:rsidRDefault="00B34316" w:rsidP="00B34316">
            <w:pPr>
              <w:pStyle w:val="ListParagraph"/>
              <w:numPr>
                <w:ilvl w:val="0"/>
                <w:numId w:val="5"/>
              </w:numPr>
              <w:spacing w:line="192" w:lineRule="auto"/>
              <w:ind w:left="160" w:hanging="180"/>
              <w:contextualSpacing w:val="0"/>
            </w:pPr>
            <w:r w:rsidRPr="00BF6751">
              <w:rPr>
                <w:sz w:val="18"/>
                <w:szCs w:val="18"/>
              </w:rPr>
              <w:t>Producing illustrated stories about self or family</w:t>
            </w:r>
            <w:r w:rsidRPr="00A5285A">
              <w:rPr>
                <w:i/>
                <w:sz w:val="18"/>
                <w:szCs w:val="18"/>
              </w:rPr>
              <w:t xml:space="preserve"> (e.g., using one or more languages)</w:t>
            </w:r>
          </w:p>
        </w:tc>
        <w:tc>
          <w:tcPr>
            <w:tcW w:w="4459" w:type="dxa"/>
          </w:tcPr>
          <w:p w14:paraId="21077948"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Describing uses of tools or objects with a peer </w:t>
            </w:r>
            <w:r w:rsidRPr="00A5285A">
              <w:rPr>
                <w:i/>
                <w:sz w:val="18"/>
                <w:szCs w:val="18"/>
              </w:rPr>
              <w:t>(e.g., from illustrated phrase walls)</w:t>
            </w:r>
          </w:p>
          <w:p w14:paraId="64CBD630" w14:textId="36C484D7" w:rsidR="00B34316" w:rsidRDefault="00B34316" w:rsidP="00B34316">
            <w:pPr>
              <w:pStyle w:val="ListParagraph"/>
              <w:numPr>
                <w:ilvl w:val="0"/>
                <w:numId w:val="5"/>
              </w:numPr>
              <w:spacing w:line="192" w:lineRule="auto"/>
              <w:ind w:left="165" w:hanging="185"/>
              <w:contextualSpacing w:val="0"/>
            </w:pPr>
            <w:r w:rsidRPr="00BF6751">
              <w:rPr>
                <w:sz w:val="18"/>
                <w:szCs w:val="18"/>
              </w:rPr>
              <w:t>Sequencing content-related processes by drawing and describing objects</w:t>
            </w:r>
            <w:r w:rsidRPr="00A5285A">
              <w:rPr>
                <w:i/>
                <w:sz w:val="18"/>
                <w:szCs w:val="18"/>
              </w:rPr>
              <w:t xml:space="preserve"> (e.g., from seeds to plants)</w:t>
            </w:r>
          </w:p>
        </w:tc>
        <w:tc>
          <w:tcPr>
            <w:tcW w:w="3510" w:type="dxa"/>
          </w:tcPr>
          <w:p w14:paraId="3C68AB80"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Making requests to indicate preferences </w:t>
            </w:r>
            <w:r w:rsidRPr="00A5285A">
              <w:rPr>
                <w:i/>
                <w:sz w:val="18"/>
                <w:szCs w:val="18"/>
              </w:rPr>
              <w:t>(e.g., “Can I have …?”)</w:t>
            </w:r>
            <w:r w:rsidRPr="00BF6751">
              <w:rPr>
                <w:sz w:val="18"/>
                <w:szCs w:val="18"/>
              </w:rPr>
              <w:t xml:space="preserve"> </w:t>
            </w:r>
          </w:p>
          <w:p w14:paraId="7AE4E213" w14:textId="16882A0A" w:rsidR="00B34316" w:rsidRDefault="00B34316" w:rsidP="00B34316">
            <w:pPr>
              <w:pStyle w:val="ListParagraph"/>
              <w:numPr>
                <w:ilvl w:val="0"/>
                <w:numId w:val="5"/>
              </w:numPr>
              <w:spacing w:line="192" w:lineRule="auto"/>
              <w:ind w:left="165" w:hanging="185"/>
              <w:contextualSpacing w:val="0"/>
            </w:pPr>
            <w:r w:rsidRPr="00BF6751">
              <w:rPr>
                <w:sz w:val="18"/>
                <w:szCs w:val="18"/>
              </w:rPr>
              <w:t>Listing reasons for content-related choices with guidance and support</w:t>
            </w:r>
            <w:r w:rsidRPr="00A5285A">
              <w:rPr>
                <w:i/>
                <w:sz w:val="18"/>
                <w:szCs w:val="18"/>
              </w:rPr>
              <w:t xml:space="preserve"> (e.g., “Why do you like number 5?”)</w:t>
            </w:r>
          </w:p>
        </w:tc>
      </w:tr>
      <w:tr w:rsidR="00B34316" w14:paraId="4134DB68" w14:textId="77777777" w:rsidTr="00554A1A">
        <w:trPr>
          <w:cantSplit/>
          <w:trHeight w:val="1253"/>
          <w:tblHeader/>
          <w:jc w:val="center"/>
        </w:trPr>
        <w:tc>
          <w:tcPr>
            <w:tcW w:w="1774" w:type="dxa"/>
            <w:shd w:val="clear" w:color="auto" w:fill="BFBFBF" w:themeFill="background1" w:themeFillShade="BF"/>
            <w:vAlign w:val="center"/>
          </w:tcPr>
          <w:p w14:paraId="772B8BAD" w14:textId="5748798F" w:rsidR="00B34316" w:rsidRDefault="00B34316" w:rsidP="00B34316">
            <w:pPr>
              <w:jc w:val="center"/>
            </w:pPr>
            <w:r w:rsidRPr="006A4332">
              <w:rPr>
                <w:b/>
              </w:rPr>
              <w:t>Level</w:t>
            </w:r>
            <w:r>
              <w:rPr>
                <w:b/>
              </w:rPr>
              <w:br/>
            </w:r>
            <w:r w:rsidRPr="00637CBF">
              <w:rPr>
                <w:b/>
                <w:sz w:val="48"/>
                <w:szCs w:val="48"/>
              </w:rPr>
              <w:t>6</w:t>
            </w:r>
            <w:r>
              <w:rPr>
                <w:b/>
                <w:sz w:val="48"/>
                <w:szCs w:val="48"/>
              </w:rPr>
              <w:t xml:space="preserve"> </w:t>
            </w:r>
            <w:r>
              <w:rPr>
                <w:b/>
                <w:sz w:val="48"/>
                <w:szCs w:val="48"/>
              </w:rPr>
              <w:br/>
            </w:r>
            <w:r>
              <w:t>Reaching</w:t>
            </w:r>
          </w:p>
        </w:tc>
        <w:tc>
          <w:tcPr>
            <w:tcW w:w="2520" w:type="dxa"/>
            <w:shd w:val="clear" w:color="auto" w:fill="BFBFBF" w:themeFill="background1" w:themeFillShade="BF"/>
            <w:vAlign w:val="center"/>
          </w:tcPr>
          <w:p w14:paraId="771834F8" w14:textId="4670F9CA" w:rsidR="00B34316" w:rsidRDefault="00B34316" w:rsidP="00B34316"/>
        </w:tc>
        <w:tc>
          <w:tcPr>
            <w:tcW w:w="3672" w:type="dxa"/>
            <w:shd w:val="clear" w:color="auto" w:fill="BFBFBF" w:themeFill="background1" w:themeFillShade="BF"/>
          </w:tcPr>
          <w:p w14:paraId="1A968F40" w14:textId="77777777" w:rsidR="00B34316" w:rsidRPr="00BF6751" w:rsidRDefault="00B34316" w:rsidP="00B34316">
            <w:pPr>
              <w:pStyle w:val="ListParagraph"/>
              <w:numPr>
                <w:ilvl w:val="0"/>
                <w:numId w:val="5"/>
              </w:numPr>
              <w:spacing w:before="80" w:after="80" w:line="192" w:lineRule="auto"/>
              <w:ind w:left="160" w:hanging="180"/>
              <w:contextualSpacing w:val="0"/>
              <w:rPr>
                <w:sz w:val="18"/>
                <w:szCs w:val="18"/>
              </w:rPr>
            </w:pPr>
            <w:r w:rsidRPr="00BF6751">
              <w:rPr>
                <w:sz w:val="18"/>
                <w:szCs w:val="18"/>
              </w:rPr>
              <w:t xml:space="preserve">Stating information to answer modeled questions about experiences with guidance </w:t>
            </w:r>
          </w:p>
          <w:p w14:paraId="76B513B0" w14:textId="1D023F9A" w:rsidR="00B34316" w:rsidRDefault="00B34316" w:rsidP="00B34316">
            <w:pPr>
              <w:pStyle w:val="ListParagraph"/>
              <w:numPr>
                <w:ilvl w:val="0"/>
                <w:numId w:val="5"/>
              </w:numPr>
              <w:spacing w:line="192" w:lineRule="auto"/>
              <w:ind w:left="160" w:hanging="180"/>
              <w:contextualSpacing w:val="0"/>
            </w:pPr>
            <w:r w:rsidRPr="00BF6751">
              <w:rPr>
                <w:sz w:val="18"/>
                <w:szCs w:val="18"/>
              </w:rPr>
              <w:t>Using new words and phrases acquired through conversations or oral reading in short illustrated sentences</w:t>
            </w:r>
          </w:p>
        </w:tc>
        <w:tc>
          <w:tcPr>
            <w:tcW w:w="4459" w:type="dxa"/>
            <w:shd w:val="clear" w:color="auto" w:fill="BFBFBF" w:themeFill="background1" w:themeFillShade="BF"/>
          </w:tcPr>
          <w:p w14:paraId="3A88E954"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Stating steps of familiar routines or events by drawing, dictating, and writing </w:t>
            </w:r>
          </w:p>
          <w:p w14:paraId="1BC1420C" w14:textId="316C138F" w:rsidR="00B34316" w:rsidRDefault="00B34316" w:rsidP="00B34316">
            <w:pPr>
              <w:pStyle w:val="ListParagraph"/>
              <w:numPr>
                <w:ilvl w:val="0"/>
                <w:numId w:val="5"/>
              </w:numPr>
              <w:spacing w:line="192" w:lineRule="auto"/>
              <w:ind w:left="165" w:hanging="185"/>
              <w:contextualSpacing w:val="0"/>
            </w:pPr>
            <w:r w:rsidRPr="00BF6751">
              <w:rPr>
                <w:sz w:val="18"/>
                <w:szCs w:val="18"/>
              </w:rPr>
              <w:t>Responding to “how” questions and suggestions from peers, with guidance from adults, to add details to text</w:t>
            </w:r>
          </w:p>
        </w:tc>
        <w:tc>
          <w:tcPr>
            <w:tcW w:w="3510" w:type="dxa"/>
            <w:shd w:val="clear" w:color="auto" w:fill="BFBFBF" w:themeFill="background1" w:themeFillShade="BF"/>
          </w:tcPr>
          <w:p w14:paraId="4EC092F2" w14:textId="77777777" w:rsidR="00B34316" w:rsidRPr="00BF6751" w:rsidRDefault="00B34316" w:rsidP="00B34316">
            <w:pPr>
              <w:pStyle w:val="ListParagraph"/>
              <w:numPr>
                <w:ilvl w:val="0"/>
                <w:numId w:val="5"/>
              </w:numPr>
              <w:spacing w:before="80" w:after="80" w:line="192" w:lineRule="auto"/>
              <w:ind w:left="165" w:hanging="185"/>
              <w:contextualSpacing w:val="0"/>
              <w:rPr>
                <w:sz w:val="18"/>
                <w:szCs w:val="18"/>
              </w:rPr>
            </w:pPr>
            <w:r w:rsidRPr="00BF6751">
              <w:rPr>
                <w:sz w:val="18"/>
                <w:szCs w:val="18"/>
              </w:rPr>
              <w:t xml:space="preserve">Composing opinion pieces using content-related language with prompting and support </w:t>
            </w:r>
          </w:p>
          <w:p w14:paraId="600F8A9E" w14:textId="4CD23983" w:rsidR="00B34316" w:rsidRDefault="00B34316" w:rsidP="00B34316">
            <w:pPr>
              <w:pStyle w:val="ListParagraph"/>
              <w:numPr>
                <w:ilvl w:val="0"/>
                <w:numId w:val="5"/>
              </w:numPr>
              <w:spacing w:line="192" w:lineRule="auto"/>
              <w:ind w:left="165" w:hanging="185"/>
              <w:contextualSpacing w:val="0"/>
            </w:pPr>
            <w:r w:rsidRPr="00BF6751">
              <w:rPr>
                <w:sz w:val="18"/>
                <w:szCs w:val="18"/>
              </w:rPr>
              <w:t xml:space="preserve">Making claims using content-related language about topics or books </w:t>
            </w:r>
            <w:r w:rsidRPr="000F67C4">
              <w:rPr>
                <w:i/>
                <w:sz w:val="18"/>
                <w:szCs w:val="18"/>
              </w:rPr>
              <w:t>(e.g., dictated to adults)</w:t>
            </w:r>
          </w:p>
        </w:tc>
      </w:tr>
    </w:tbl>
    <w:p w14:paraId="798A2892" w14:textId="77777777" w:rsidR="00F928FF" w:rsidRPr="00791A30" w:rsidRDefault="00F928FF" w:rsidP="00B34316">
      <w:pPr>
        <w:spacing w:before="120" w:after="60" w:line="192" w:lineRule="auto"/>
        <w:rPr>
          <w:sz w:val="21"/>
          <w:szCs w:val="21"/>
        </w:rPr>
      </w:pPr>
      <w:r w:rsidRPr="00791A30">
        <w:rPr>
          <w:sz w:val="21"/>
          <w:szCs w:val="21"/>
        </w:rPr>
        <w:t xml:space="preserve">The WIDA Can Do Descriptors, Key Uses Edition provides examples of academic language use for four specific communicative purposes. These purposes, referred to as Key Uses, were identified based on reviews of literature and a language analysis of college and career readiness standards: </w:t>
      </w:r>
    </w:p>
    <w:tbl>
      <w:tblPr>
        <w:tblStyle w:val="TableGrid"/>
        <w:tblW w:w="0" w:type="auto"/>
        <w:tblInd w:w="1345" w:type="dxa"/>
        <w:tblLook w:val="04A0" w:firstRow="1" w:lastRow="0" w:firstColumn="1" w:lastColumn="0" w:noHBand="0" w:noVBand="1"/>
      </w:tblPr>
      <w:tblGrid>
        <w:gridCol w:w="953"/>
        <w:gridCol w:w="5887"/>
        <w:gridCol w:w="13320"/>
      </w:tblGrid>
      <w:tr w:rsidR="00F928FF" w14:paraId="4A3902DF" w14:textId="77777777" w:rsidTr="00333CC8">
        <w:trPr>
          <w:cantSplit/>
          <w:tblHeader/>
        </w:trPr>
        <w:tc>
          <w:tcPr>
            <w:tcW w:w="953" w:type="dxa"/>
            <w:shd w:val="clear" w:color="auto" w:fill="D9D9D9" w:themeFill="background1" w:themeFillShade="D9"/>
          </w:tcPr>
          <w:p w14:paraId="69E6F8BC" w14:textId="77777777" w:rsidR="00F928FF" w:rsidRPr="00791A30" w:rsidRDefault="00F928FF" w:rsidP="008B0136">
            <w:pPr>
              <w:rPr>
                <w:b/>
                <w:sz w:val="21"/>
                <w:szCs w:val="21"/>
              </w:rPr>
            </w:pPr>
            <w:r w:rsidRPr="00791A30">
              <w:rPr>
                <w:b/>
                <w:sz w:val="21"/>
                <w:szCs w:val="21"/>
              </w:rPr>
              <w:t>KEY USE</w:t>
            </w:r>
          </w:p>
        </w:tc>
        <w:tc>
          <w:tcPr>
            <w:tcW w:w="5887" w:type="dxa"/>
            <w:shd w:val="clear" w:color="auto" w:fill="D9D9D9" w:themeFill="background1" w:themeFillShade="D9"/>
          </w:tcPr>
          <w:p w14:paraId="5CE12135" w14:textId="77777777" w:rsidR="00F928FF" w:rsidRPr="00791A30" w:rsidRDefault="00F928FF" w:rsidP="008B0136">
            <w:pPr>
              <w:rPr>
                <w:b/>
                <w:sz w:val="21"/>
                <w:szCs w:val="21"/>
              </w:rPr>
            </w:pPr>
            <w:r w:rsidRPr="00791A30">
              <w:rPr>
                <w:b/>
                <w:sz w:val="21"/>
                <w:szCs w:val="21"/>
              </w:rPr>
              <w:t>DEFINITION</w:t>
            </w:r>
          </w:p>
        </w:tc>
        <w:tc>
          <w:tcPr>
            <w:tcW w:w="13320" w:type="dxa"/>
            <w:shd w:val="clear" w:color="auto" w:fill="D9D9D9" w:themeFill="background1" w:themeFillShade="D9"/>
          </w:tcPr>
          <w:p w14:paraId="43C3D116" w14:textId="77777777" w:rsidR="00F928FF" w:rsidRPr="00791A30" w:rsidRDefault="00F928FF" w:rsidP="008B0136">
            <w:pPr>
              <w:rPr>
                <w:b/>
                <w:sz w:val="21"/>
                <w:szCs w:val="21"/>
              </w:rPr>
            </w:pPr>
            <w:r w:rsidRPr="00791A30">
              <w:rPr>
                <w:b/>
                <w:sz w:val="21"/>
                <w:szCs w:val="21"/>
              </w:rPr>
              <w:t>EXAMPLES</w:t>
            </w:r>
          </w:p>
        </w:tc>
      </w:tr>
      <w:tr w:rsidR="00F928FF" w14:paraId="68CD2FFE" w14:textId="77777777" w:rsidTr="00333CC8">
        <w:trPr>
          <w:cantSplit/>
          <w:tblHeader/>
        </w:trPr>
        <w:tc>
          <w:tcPr>
            <w:tcW w:w="953" w:type="dxa"/>
            <w:vAlign w:val="center"/>
          </w:tcPr>
          <w:p w14:paraId="0830029A" w14:textId="77777777" w:rsidR="00F928FF" w:rsidRPr="00791A30" w:rsidRDefault="00F928FF" w:rsidP="008B0136">
            <w:pPr>
              <w:rPr>
                <w:b/>
                <w:sz w:val="21"/>
                <w:szCs w:val="21"/>
              </w:rPr>
            </w:pPr>
            <w:r w:rsidRPr="00791A30">
              <w:rPr>
                <w:b/>
                <w:sz w:val="21"/>
                <w:szCs w:val="21"/>
              </w:rPr>
              <w:t>Recount</w:t>
            </w:r>
          </w:p>
        </w:tc>
        <w:tc>
          <w:tcPr>
            <w:tcW w:w="5887" w:type="dxa"/>
            <w:vAlign w:val="center"/>
          </w:tcPr>
          <w:p w14:paraId="34E07C67" w14:textId="77777777" w:rsidR="00F928FF" w:rsidRPr="00791A30" w:rsidRDefault="00F928FF" w:rsidP="008B0136">
            <w:pPr>
              <w:rPr>
                <w:sz w:val="21"/>
                <w:szCs w:val="21"/>
              </w:rPr>
            </w:pPr>
            <w:r w:rsidRPr="00791A30">
              <w:rPr>
                <w:sz w:val="21"/>
                <w:szCs w:val="21"/>
              </w:rPr>
              <w:t>To retell to display knowledge or narrate experiences or events</w:t>
            </w:r>
          </w:p>
        </w:tc>
        <w:tc>
          <w:tcPr>
            <w:tcW w:w="13320" w:type="dxa"/>
          </w:tcPr>
          <w:p w14:paraId="23114693" w14:textId="600BFF03" w:rsidR="00F928FF" w:rsidRPr="00791A30" w:rsidRDefault="00F928FF" w:rsidP="008B0136">
            <w:pPr>
              <w:rPr>
                <w:sz w:val="21"/>
                <w:szCs w:val="21"/>
              </w:rPr>
            </w:pPr>
            <w:r w:rsidRPr="00791A30">
              <w:rPr>
                <w:sz w:val="21"/>
                <w:szCs w:val="21"/>
              </w:rPr>
              <w:t>telling or summarizing stories, producing information reports, and sharing past experiences, stating the steps to make something, describing experiences, ordering steps to get an answer</w:t>
            </w:r>
          </w:p>
        </w:tc>
      </w:tr>
      <w:tr w:rsidR="00F928FF" w14:paraId="55952171" w14:textId="77777777" w:rsidTr="00333CC8">
        <w:trPr>
          <w:cantSplit/>
          <w:tblHeader/>
        </w:trPr>
        <w:tc>
          <w:tcPr>
            <w:tcW w:w="953" w:type="dxa"/>
            <w:vAlign w:val="center"/>
          </w:tcPr>
          <w:p w14:paraId="22B72520" w14:textId="77777777" w:rsidR="00F928FF" w:rsidRPr="00791A30" w:rsidRDefault="00F928FF" w:rsidP="008B0136">
            <w:pPr>
              <w:rPr>
                <w:b/>
                <w:sz w:val="21"/>
                <w:szCs w:val="21"/>
              </w:rPr>
            </w:pPr>
            <w:r w:rsidRPr="00791A30">
              <w:rPr>
                <w:b/>
                <w:sz w:val="21"/>
                <w:szCs w:val="21"/>
              </w:rPr>
              <w:t>Explain</w:t>
            </w:r>
          </w:p>
        </w:tc>
        <w:tc>
          <w:tcPr>
            <w:tcW w:w="5887" w:type="dxa"/>
            <w:vAlign w:val="center"/>
          </w:tcPr>
          <w:p w14:paraId="67180E25" w14:textId="77777777" w:rsidR="00F928FF" w:rsidRPr="00791A30" w:rsidRDefault="00F928FF" w:rsidP="008B0136">
            <w:pPr>
              <w:rPr>
                <w:sz w:val="21"/>
                <w:szCs w:val="21"/>
              </w:rPr>
            </w:pPr>
            <w:r w:rsidRPr="00791A30">
              <w:rPr>
                <w:sz w:val="21"/>
                <w:szCs w:val="21"/>
              </w:rPr>
              <w:t>To clarify the “why” or the “how” of ideas, actions, or phenomena</w:t>
            </w:r>
          </w:p>
        </w:tc>
        <w:tc>
          <w:tcPr>
            <w:tcW w:w="13320" w:type="dxa"/>
          </w:tcPr>
          <w:p w14:paraId="20E39342" w14:textId="2B365FF5" w:rsidR="00F928FF" w:rsidRPr="00791A30" w:rsidRDefault="00F928FF" w:rsidP="008B0136">
            <w:pPr>
              <w:rPr>
                <w:sz w:val="21"/>
                <w:szCs w:val="21"/>
              </w:rPr>
            </w:pPr>
            <w:r w:rsidRPr="00791A30">
              <w:rPr>
                <w:sz w:val="21"/>
                <w:szCs w:val="21"/>
              </w:rPr>
              <w:t>describing life cycles, sharing why or how things work, stating causes and effects, sharing results of experiments, stating consequences of behaviors, describing factors that contribute to events, examining relationships among content-related ideas and concepts</w:t>
            </w:r>
          </w:p>
        </w:tc>
      </w:tr>
      <w:tr w:rsidR="00F928FF" w14:paraId="714198B8" w14:textId="77777777" w:rsidTr="00333CC8">
        <w:trPr>
          <w:cantSplit/>
          <w:tblHeader/>
        </w:trPr>
        <w:tc>
          <w:tcPr>
            <w:tcW w:w="953" w:type="dxa"/>
            <w:vAlign w:val="center"/>
          </w:tcPr>
          <w:p w14:paraId="5530DD6B" w14:textId="77777777" w:rsidR="00F928FF" w:rsidRPr="00791A30" w:rsidRDefault="00F928FF" w:rsidP="008B0136">
            <w:pPr>
              <w:rPr>
                <w:b/>
                <w:sz w:val="21"/>
                <w:szCs w:val="21"/>
              </w:rPr>
            </w:pPr>
            <w:r w:rsidRPr="00791A30">
              <w:rPr>
                <w:b/>
                <w:sz w:val="21"/>
                <w:szCs w:val="21"/>
              </w:rPr>
              <w:t>Argue</w:t>
            </w:r>
          </w:p>
        </w:tc>
        <w:tc>
          <w:tcPr>
            <w:tcW w:w="5887" w:type="dxa"/>
            <w:vAlign w:val="center"/>
          </w:tcPr>
          <w:p w14:paraId="4EAB24E4" w14:textId="77777777" w:rsidR="00F928FF" w:rsidRPr="00791A30" w:rsidRDefault="00F928FF" w:rsidP="008B0136">
            <w:pPr>
              <w:rPr>
                <w:sz w:val="21"/>
                <w:szCs w:val="21"/>
              </w:rPr>
            </w:pPr>
            <w:r w:rsidRPr="00791A30">
              <w:rPr>
                <w:sz w:val="21"/>
                <w:szCs w:val="21"/>
              </w:rPr>
              <w:t>To persuade by making claims supported by evidence</w:t>
            </w:r>
          </w:p>
        </w:tc>
        <w:tc>
          <w:tcPr>
            <w:tcW w:w="13320" w:type="dxa"/>
          </w:tcPr>
          <w:p w14:paraId="16B3228F" w14:textId="343332F3" w:rsidR="00F928FF" w:rsidRPr="00791A30" w:rsidRDefault="00F928FF" w:rsidP="008B0136">
            <w:pPr>
              <w:rPr>
                <w:sz w:val="21"/>
                <w:szCs w:val="21"/>
              </w:rPr>
            </w:pPr>
            <w:r w:rsidRPr="00791A30">
              <w:rPr>
                <w:sz w:val="21"/>
                <w:szCs w:val="21"/>
              </w:rPr>
              <w:t>stating preferences or opinions, constructing arguments supported with evidence, critiquing the reasoning of others, giving reasons for a stance</w:t>
            </w:r>
          </w:p>
        </w:tc>
      </w:tr>
      <w:tr w:rsidR="00F928FF" w14:paraId="598528B9" w14:textId="77777777" w:rsidTr="00333CC8">
        <w:trPr>
          <w:cantSplit/>
          <w:tblHeader/>
        </w:trPr>
        <w:tc>
          <w:tcPr>
            <w:tcW w:w="953" w:type="dxa"/>
            <w:vAlign w:val="center"/>
          </w:tcPr>
          <w:p w14:paraId="7C8CC3B3" w14:textId="77777777" w:rsidR="00F928FF" w:rsidRPr="00791A30" w:rsidRDefault="00F928FF" w:rsidP="008B0136">
            <w:pPr>
              <w:rPr>
                <w:b/>
                <w:sz w:val="21"/>
                <w:szCs w:val="21"/>
              </w:rPr>
            </w:pPr>
            <w:r w:rsidRPr="00791A30">
              <w:rPr>
                <w:b/>
                <w:sz w:val="21"/>
                <w:szCs w:val="21"/>
              </w:rPr>
              <w:t>Discuss</w:t>
            </w:r>
          </w:p>
        </w:tc>
        <w:tc>
          <w:tcPr>
            <w:tcW w:w="5887" w:type="dxa"/>
            <w:vAlign w:val="center"/>
          </w:tcPr>
          <w:p w14:paraId="3F3CA9C8" w14:textId="77777777" w:rsidR="00F928FF" w:rsidRPr="00791A30" w:rsidRDefault="00F928FF" w:rsidP="008B0136">
            <w:pPr>
              <w:rPr>
                <w:sz w:val="21"/>
                <w:szCs w:val="21"/>
              </w:rPr>
            </w:pPr>
            <w:r w:rsidRPr="00791A30">
              <w:rPr>
                <w:sz w:val="21"/>
                <w:szCs w:val="21"/>
              </w:rPr>
              <w:t>To interact with others to build meaning and share knowledge</w:t>
            </w:r>
          </w:p>
        </w:tc>
        <w:tc>
          <w:tcPr>
            <w:tcW w:w="13320" w:type="dxa"/>
          </w:tcPr>
          <w:p w14:paraId="154A2BF6" w14:textId="4742FB18" w:rsidR="00F928FF" w:rsidRPr="00791A30" w:rsidRDefault="00F928FF" w:rsidP="008B0136">
            <w:pPr>
              <w:rPr>
                <w:sz w:val="21"/>
                <w:szCs w:val="21"/>
              </w:rPr>
            </w:pPr>
            <w:r w:rsidRPr="00791A30">
              <w:rPr>
                <w:sz w:val="21"/>
                <w:szCs w:val="21"/>
              </w:rPr>
              <w:t>Participating in small or large group activities and projects, contributing ideas to a conversation, extending knowledge with a mentor, elaborating ideas with peers, questioning and critiquing ideas in small groups</w:t>
            </w:r>
          </w:p>
        </w:tc>
      </w:tr>
    </w:tbl>
    <w:p w14:paraId="71C049DA" w14:textId="77777777" w:rsidR="00F928FF" w:rsidRPr="00791A30" w:rsidRDefault="00F928FF" w:rsidP="00804A52">
      <w:pPr>
        <w:spacing w:after="0" w:line="240" w:lineRule="auto"/>
        <w:rPr>
          <w:b/>
          <w:sz w:val="21"/>
          <w:szCs w:val="21"/>
        </w:rPr>
      </w:pPr>
      <w:r w:rsidRPr="00791A30">
        <w:rPr>
          <w:b/>
          <w:sz w:val="21"/>
          <w:szCs w:val="21"/>
        </w:rPr>
        <w:t>The WIDA Can Do Descriptors, Key Uses Edition can help….</w:t>
      </w:r>
    </w:p>
    <w:p w14:paraId="78DE278E"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Differentiate curriculum, instruction, and assessments designed in English based on language learners’ levels of English language proficiency </w:t>
      </w:r>
    </w:p>
    <w:p w14:paraId="7DA05A0F" w14:textId="77777777" w:rsidR="00F928FF" w:rsidRPr="00791A30" w:rsidRDefault="00F928FF" w:rsidP="00F928FF">
      <w:pPr>
        <w:pStyle w:val="ListParagraph"/>
        <w:numPr>
          <w:ilvl w:val="0"/>
          <w:numId w:val="6"/>
        </w:numPr>
        <w:spacing w:after="0" w:line="240" w:lineRule="auto"/>
        <w:ind w:hanging="270"/>
        <w:rPr>
          <w:sz w:val="21"/>
          <w:szCs w:val="21"/>
        </w:rPr>
      </w:pPr>
      <w:r w:rsidRPr="00791A30">
        <w:rPr>
          <w:sz w:val="21"/>
          <w:szCs w:val="21"/>
        </w:rPr>
        <w:t xml:space="preserve">Collaborate and engage in instructional conversations about the academic success of language learners in English environments </w:t>
      </w:r>
    </w:p>
    <w:p w14:paraId="7FB463A5" w14:textId="77777777" w:rsidR="00F928FF" w:rsidRDefault="00F928FF" w:rsidP="00804A52">
      <w:pPr>
        <w:pStyle w:val="ListParagraph"/>
        <w:numPr>
          <w:ilvl w:val="0"/>
          <w:numId w:val="6"/>
        </w:numPr>
        <w:spacing w:after="120" w:line="240" w:lineRule="auto"/>
        <w:ind w:hanging="270"/>
        <w:rPr>
          <w:sz w:val="21"/>
          <w:szCs w:val="21"/>
        </w:rPr>
        <w:sectPr w:rsidR="00F928FF" w:rsidSect="003F5F13">
          <w:type w:val="continuous"/>
          <w:pgSz w:w="24480" w:h="15840" w:orient="landscape"/>
          <w:pgMar w:top="576" w:right="720" w:bottom="576" w:left="720" w:header="720" w:footer="720" w:gutter="0"/>
          <w:cols w:space="288"/>
          <w:docGrid w:linePitch="360"/>
        </w:sectPr>
      </w:pPr>
      <w:r w:rsidRPr="00791A30">
        <w:rPr>
          <w:sz w:val="21"/>
          <w:szCs w:val="21"/>
        </w:rPr>
        <w:t>Advocate for equitable access to content for language learners based on their level of language proficiency</w:t>
      </w:r>
    </w:p>
    <w:p w14:paraId="3FA03BF0" w14:textId="334F9E68" w:rsidR="00F928FF" w:rsidRPr="002575CE" w:rsidRDefault="00F928FF" w:rsidP="00F928FF">
      <w:pPr>
        <w:shd w:val="clear" w:color="auto" w:fill="BFBFBF" w:themeFill="background1" w:themeFillShade="BF"/>
        <w:spacing w:after="0"/>
        <w:ind w:left="450"/>
        <w:jc w:val="center"/>
        <w:rPr>
          <w:sz w:val="20"/>
          <w:szCs w:val="24"/>
        </w:rPr>
      </w:pPr>
      <w:r w:rsidRPr="002575CE">
        <w:rPr>
          <w:sz w:val="20"/>
          <w:szCs w:val="24"/>
        </w:rPr>
        <w:t xml:space="preserve">Generously created for WIDA by </w:t>
      </w:r>
      <w:r w:rsidRPr="002575CE">
        <w:rPr>
          <w:b/>
          <w:sz w:val="20"/>
          <w:szCs w:val="24"/>
        </w:rPr>
        <w:t xml:space="preserve">Becky </w:t>
      </w:r>
      <w:proofErr w:type="spellStart"/>
      <w:r w:rsidRPr="002575CE">
        <w:rPr>
          <w:b/>
          <w:sz w:val="20"/>
          <w:szCs w:val="24"/>
        </w:rPr>
        <w:t>Linderholm</w:t>
      </w:r>
      <w:proofErr w:type="spellEnd"/>
    </w:p>
    <w:p w14:paraId="6FF032CB" w14:textId="186396E3" w:rsidR="00F928FF" w:rsidRPr="002575CE" w:rsidRDefault="00F928FF" w:rsidP="00F928FF">
      <w:pPr>
        <w:shd w:val="clear" w:color="auto" w:fill="BFBFBF" w:themeFill="background1" w:themeFillShade="BF"/>
        <w:spacing w:after="0"/>
        <w:ind w:left="450"/>
        <w:jc w:val="center"/>
        <w:rPr>
          <w:i/>
          <w:sz w:val="20"/>
          <w:szCs w:val="24"/>
        </w:rPr>
      </w:pPr>
      <w:proofErr w:type="spellStart"/>
      <w:r w:rsidRPr="002575CE">
        <w:rPr>
          <w:i/>
          <w:sz w:val="20"/>
          <w:szCs w:val="24"/>
        </w:rPr>
        <w:t>Eau</w:t>
      </w:r>
      <w:proofErr w:type="spellEnd"/>
      <w:r w:rsidRPr="002575CE">
        <w:rPr>
          <w:i/>
          <w:sz w:val="20"/>
          <w:szCs w:val="24"/>
        </w:rPr>
        <w:t xml:space="preserve"> Claire Area School District</w:t>
      </w:r>
    </w:p>
    <w:p w14:paraId="5E3AA163" w14:textId="54D1F4F9" w:rsidR="00F928FF" w:rsidRPr="002575CE" w:rsidRDefault="00F928FF" w:rsidP="00F928FF">
      <w:pPr>
        <w:rPr>
          <w:sz w:val="24"/>
          <w:szCs w:val="24"/>
        </w:rPr>
      </w:pPr>
      <w:r w:rsidRPr="002575CE">
        <w:rPr>
          <w:sz w:val="20"/>
          <w:szCs w:val="24"/>
        </w:rPr>
        <w:t xml:space="preserve">© 2016 Board of Regents of the University of Wisconsin System, on behalf of WIDA. The </w:t>
      </w:r>
      <w:proofErr w:type="gramStart"/>
      <w:r w:rsidRPr="002575CE">
        <w:rPr>
          <w:sz w:val="20"/>
          <w:szCs w:val="24"/>
        </w:rPr>
        <w:t>Can Do</w:t>
      </w:r>
      <w:proofErr w:type="gramEnd"/>
      <w:r w:rsidRPr="002575CE">
        <w:rPr>
          <w:sz w:val="20"/>
          <w:szCs w:val="24"/>
        </w:rPr>
        <w:t xml:space="preserve"> Descriptors, Key Uses Edition – Fillable Student Name Chart may be copied and distributed for nonprofit educational use only. </w:t>
      </w:r>
    </w:p>
    <w:sectPr w:rsidR="00F928FF" w:rsidRPr="002575CE" w:rsidSect="00F928FF">
      <w:type w:val="continuous"/>
      <w:pgSz w:w="24480" w:h="15840" w:orient="landscape"/>
      <w:pgMar w:top="576" w:right="720" w:bottom="576" w:left="720" w:header="720" w:footer="720" w:gutter="0"/>
      <w:cols w:num="2"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7227"/>
    <w:multiLevelType w:val="hybridMultilevel"/>
    <w:tmpl w:val="0E289530"/>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1536F"/>
    <w:multiLevelType w:val="hybridMultilevel"/>
    <w:tmpl w:val="0C5EAFE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835FA"/>
    <w:multiLevelType w:val="hybridMultilevel"/>
    <w:tmpl w:val="FB9C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D4B0C"/>
    <w:multiLevelType w:val="hybridMultilevel"/>
    <w:tmpl w:val="7C36A082"/>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E405A"/>
    <w:multiLevelType w:val="hybridMultilevel"/>
    <w:tmpl w:val="FD7E61A8"/>
    <w:lvl w:ilvl="0" w:tplc="095A12AA">
      <w:start w:val="1"/>
      <w:numFmt w:val="bullet"/>
      <w:lvlText w:val=""/>
      <w:lvlJc w:val="left"/>
      <w:pPr>
        <w:ind w:left="1620" w:hanging="360"/>
      </w:pPr>
      <w:rPr>
        <w:rFonts w:ascii="Symbol" w:hAnsi="Symbol" w:hint="default"/>
        <w:sz w:val="22"/>
        <w:szCs w:val="1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62424D7D"/>
    <w:multiLevelType w:val="hybridMultilevel"/>
    <w:tmpl w:val="02327376"/>
    <w:lvl w:ilvl="0" w:tplc="095A12AA">
      <w:start w:val="1"/>
      <w:numFmt w:val="bullet"/>
      <w:lvlText w:val=""/>
      <w:lvlJc w:val="left"/>
      <w:pPr>
        <w:ind w:left="720" w:hanging="360"/>
      </w:pPr>
      <w:rPr>
        <w:rFonts w:ascii="Symbol" w:hAnsi="Symbol" w:hint="default"/>
        <w:sz w:val="22"/>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A5129"/>
    <w:multiLevelType w:val="hybridMultilevel"/>
    <w:tmpl w:val="AF32B988"/>
    <w:lvl w:ilvl="0" w:tplc="D3FE456A">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5"/>
  </w:num>
  <w:num w:numId="7">
    <w:abstractNumId w:val="2"/>
  </w:num>
  <w:num w:numId="8">
    <w:abstractNumId w:val="1"/>
  </w:num>
  <w:num w:numId="9">
    <w:abstractNumId w:val="6"/>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37"/>
    <w:rsid w:val="000001DF"/>
    <w:rsid w:val="00077344"/>
    <w:rsid w:val="001A5B42"/>
    <w:rsid w:val="001C2BD3"/>
    <w:rsid w:val="001E1A26"/>
    <w:rsid w:val="00227B7A"/>
    <w:rsid w:val="002575CE"/>
    <w:rsid w:val="0026333F"/>
    <w:rsid w:val="00333CC8"/>
    <w:rsid w:val="003F5F13"/>
    <w:rsid w:val="004E577E"/>
    <w:rsid w:val="0050682A"/>
    <w:rsid w:val="00554A1A"/>
    <w:rsid w:val="006254B4"/>
    <w:rsid w:val="006271BE"/>
    <w:rsid w:val="00672737"/>
    <w:rsid w:val="00701560"/>
    <w:rsid w:val="00726D19"/>
    <w:rsid w:val="007C5528"/>
    <w:rsid w:val="00804A52"/>
    <w:rsid w:val="008C3EE4"/>
    <w:rsid w:val="00A01DD1"/>
    <w:rsid w:val="00A30EC1"/>
    <w:rsid w:val="00A448C5"/>
    <w:rsid w:val="00AF58BB"/>
    <w:rsid w:val="00B34316"/>
    <w:rsid w:val="00B45ED1"/>
    <w:rsid w:val="00B507D8"/>
    <w:rsid w:val="00B5559B"/>
    <w:rsid w:val="00BC670C"/>
    <w:rsid w:val="00C34FA9"/>
    <w:rsid w:val="00D02E6E"/>
    <w:rsid w:val="00DA0422"/>
    <w:rsid w:val="00DC2AA5"/>
    <w:rsid w:val="00E92C9D"/>
    <w:rsid w:val="00F76172"/>
    <w:rsid w:val="00F9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10A7"/>
  <w15:chartTrackingRefBased/>
  <w15:docId w15:val="{23612DE7-E10B-4A39-BF0F-003961A3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FA9"/>
    <w:pPr>
      <w:outlineLvl w:val="0"/>
    </w:pPr>
    <w:rPr>
      <w:b/>
      <w:smallCaps/>
      <w:sz w:val="44"/>
      <w:szCs w:val="42"/>
    </w:rPr>
  </w:style>
  <w:style w:type="paragraph" w:styleId="Heading2">
    <w:name w:val="heading 2"/>
    <w:basedOn w:val="Normal"/>
    <w:next w:val="Normal"/>
    <w:link w:val="Heading2Char"/>
    <w:uiPriority w:val="9"/>
    <w:unhideWhenUsed/>
    <w:qFormat/>
    <w:rsid w:val="00B45ED1"/>
    <w:pPr>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9"/>
    <w:rPr>
      <w:b/>
      <w:smallCaps/>
      <w:sz w:val="44"/>
      <w:szCs w:val="42"/>
    </w:rPr>
  </w:style>
  <w:style w:type="character" w:customStyle="1" w:styleId="Heading2Char">
    <w:name w:val="Heading 2 Char"/>
    <w:basedOn w:val="DefaultParagraphFont"/>
    <w:link w:val="Heading2"/>
    <w:uiPriority w:val="9"/>
    <w:rsid w:val="00B45ED1"/>
    <w:rPr>
      <w:b/>
      <w:bCs/>
      <w:sz w:val="28"/>
      <w:szCs w:val="28"/>
    </w:rPr>
  </w:style>
  <w:style w:type="table" w:styleId="TableGrid">
    <w:name w:val="Table Grid"/>
    <w:basedOn w:val="TableNormal"/>
    <w:uiPriority w:val="39"/>
    <w:rsid w:val="00B4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5ED1"/>
    <w:pPr>
      <w:ind w:left="720"/>
      <w:contextualSpacing/>
    </w:pPr>
  </w:style>
  <w:style w:type="paragraph" w:styleId="BalloonText">
    <w:name w:val="Balloon Text"/>
    <w:basedOn w:val="Normal"/>
    <w:link w:val="BalloonTextChar"/>
    <w:uiPriority w:val="99"/>
    <w:semiHidden/>
    <w:unhideWhenUsed/>
    <w:rsid w:val="004E5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CA63BC875ED489E97D32C20A186CC" ma:contentTypeVersion="13" ma:contentTypeDescription="Create a new document." ma:contentTypeScope="" ma:versionID="e91556ca5b749d8b6cc649bd6d1df42f">
  <xsd:schema xmlns:xsd="http://www.w3.org/2001/XMLSchema" xmlns:xs="http://www.w3.org/2001/XMLSchema" xmlns:p="http://schemas.microsoft.com/office/2006/metadata/properties" xmlns:ns2="e29bb87e-0e7d-429d-bbbd-aff1f3b83421" xmlns:ns3="dffc213f-309b-4b7f-9b4f-d096faa3bc86" targetNamespace="http://schemas.microsoft.com/office/2006/metadata/properties" ma:root="true" ma:fieldsID="e6d97d833357786d06f7f99a69b53b8b" ns2:_="" ns3:_="">
    <xsd:import namespace="e29bb87e-0e7d-429d-bbbd-aff1f3b83421"/>
    <xsd:import namespace="dffc213f-309b-4b7f-9b4f-d096faa3bc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bb87e-0e7d-429d-bbbd-aff1f3b83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c213f-309b-4b7f-9b4f-d096faa3bc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2ED49C-8E8C-47ED-A270-2BB82747DE09}"/>
</file>

<file path=customXml/itemProps2.xml><?xml version="1.0" encoding="utf-8"?>
<ds:datastoreItem xmlns:ds="http://schemas.openxmlformats.org/officeDocument/2006/customXml" ds:itemID="{73AF666E-5645-48C6-8106-229F2CD3B930}"/>
</file>

<file path=customXml/itemProps3.xml><?xml version="1.0" encoding="utf-8"?>
<ds:datastoreItem xmlns:ds="http://schemas.openxmlformats.org/officeDocument/2006/customXml" ds:itemID="{AE03C6BB-D61D-444F-86D0-0976213EB778}"/>
</file>

<file path=docProps/app.xml><?xml version="1.0" encoding="utf-8"?>
<Properties xmlns="http://schemas.openxmlformats.org/officeDocument/2006/extended-properties" xmlns:vt="http://schemas.openxmlformats.org/officeDocument/2006/docPropsVTypes">
  <Template>Normal</Template>
  <TotalTime>1</TotalTime>
  <Pages>3</Pages>
  <Words>2793</Words>
  <Characters>16619</Characters>
  <Application>Microsoft Office Word</Application>
  <DocSecurity>0</DocSecurity>
  <Lines>692</Lines>
  <Paragraphs>294</Paragraphs>
  <ScaleCrop>false</ScaleCrop>
  <HeadingPairs>
    <vt:vector size="2" baseType="variant">
      <vt:variant>
        <vt:lpstr>Title</vt:lpstr>
      </vt:variant>
      <vt:variant>
        <vt:i4>1</vt:i4>
      </vt:variant>
    </vt:vector>
  </HeadingPairs>
  <TitlesOfParts>
    <vt:vector size="1" baseType="lpstr">
      <vt:lpstr>WIDA - Can Do Descriptors By Domain, Proficiency Level, and Key Use of Language: Grade 9-12</vt:lpstr>
    </vt:vector>
  </TitlesOfParts>
  <Company/>
  <LinksUpToDate>false</LinksUpToDate>
  <CharactersWithSpaces>19118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WIDA - Can Do Descriptors By Domain, Proficiency Level, and Key Use of Language: Kindergarten</dc:title>
  <dc:subject/>
  <dc:creator>Leslie Janek</dc:creator>
  <cp:keywords/>
  <dc:description/>
  <cp:lastModifiedBy>Leslie Janek</cp:lastModifiedBy>
  <cp:revision>2</cp:revision>
  <cp:lastPrinted>2020-04-30T19:41:00Z</cp:lastPrinted>
  <dcterms:created xsi:type="dcterms:W3CDTF">2020-06-19T11:36:00Z</dcterms:created>
  <dcterms:modified xsi:type="dcterms:W3CDTF">2020-06-19T11:36:00Z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0x010100343CA63BC875ED489E97D32C20A186CC</vt:lpwstr>
  </property>
</Properties>
</file>